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7D" w:rsidRDefault="00343F7D">
      <w:bookmarkStart w:id="0" w:name="_GoBack"/>
      <w:bookmarkEnd w:id="0"/>
    </w:p>
    <w:p w:rsidR="00343F7D" w:rsidRDefault="00C84224" w:rsidP="00101E29">
      <w:pPr>
        <w:jc w:val="center"/>
        <w:rPr>
          <w:rFonts w:ascii="Simplified Arabic" w:hAnsi="Simplified Arabic" w:cs="Simplified Arabic"/>
          <w:b/>
          <w:bCs/>
          <w:sz w:val="32"/>
          <w:szCs w:val="32"/>
          <w:rtl/>
          <w:lang w:bidi="ar-DZ"/>
        </w:rPr>
      </w:pPr>
      <w:r w:rsidRPr="00C84224">
        <w:rPr>
          <w:rFonts w:ascii="Simplified Arabic" w:hAnsi="Simplified Arabic" w:cs="Simplified Arabic" w:hint="cs"/>
          <w:b/>
          <w:bCs/>
          <w:sz w:val="32"/>
          <w:szCs w:val="32"/>
          <w:rtl/>
          <w:lang w:bidi="ar-DZ"/>
        </w:rPr>
        <w:t xml:space="preserve">التقرير الأدبي عن الملتقى الوطني </w:t>
      </w:r>
      <w:r w:rsidR="00101E29">
        <w:rPr>
          <w:rFonts w:ascii="Simplified Arabic" w:hAnsi="Simplified Arabic" w:cs="Simplified Arabic" w:hint="cs"/>
          <w:b/>
          <w:bCs/>
          <w:sz w:val="32"/>
          <w:szCs w:val="32"/>
          <w:rtl/>
          <w:lang w:bidi="ar-DZ"/>
        </w:rPr>
        <w:t xml:space="preserve">الافتراضي </w:t>
      </w:r>
      <w:r w:rsidRPr="00C84224">
        <w:rPr>
          <w:rFonts w:ascii="Simplified Arabic" w:hAnsi="Simplified Arabic" w:cs="Simplified Arabic" w:hint="cs"/>
          <w:b/>
          <w:bCs/>
          <w:sz w:val="32"/>
          <w:szCs w:val="32"/>
          <w:rtl/>
          <w:lang w:bidi="ar-DZ"/>
        </w:rPr>
        <w:t xml:space="preserve"> حول </w:t>
      </w:r>
      <w:r w:rsidR="00101E29">
        <w:rPr>
          <w:rFonts w:ascii="Simplified Arabic" w:hAnsi="Simplified Arabic" w:cs="Simplified Arabic" w:hint="cs"/>
          <w:b/>
          <w:bCs/>
          <w:sz w:val="32"/>
          <w:szCs w:val="32"/>
          <w:rtl/>
          <w:lang w:bidi="ar-DZ"/>
        </w:rPr>
        <w:t>تبني استراتيجية المحيط الازرق كتوجه حديث لريادة الاعمال</w:t>
      </w:r>
    </w:p>
    <w:p w:rsidR="00DF40AD" w:rsidRPr="00AC365A" w:rsidRDefault="00DF40AD" w:rsidP="00101E29">
      <w:pPr>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المنعقد في 8 جوان2022، في رحاب كلية العلوم الاقتصادية ، التجارية وعلوم التسيير، بجامعة الجزائر3 </w:t>
      </w:r>
    </w:p>
    <w:p w:rsidR="00343F7D" w:rsidRPr="004869D2" w:rsidRDefault="002F224A" w:rsidP="00101E29">
      <w:pPr>
        <w:bidi/>
        <w:ind w:firstLine="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w:t>
      </w:r>
      <w:r w:rsidR="00343F7D" w:rsidRPr="004869D2">
        <w:rPr>
          <w:rFonts w:ascii="Simplified Arabic" w:hAnsi="Simplified Arabic" w:cs="Simplified Arabic"/>
          <w:sz w:val="28"/>
          <w:szCs w:val="28"/>
          <w:rtl/>
          <w:lang w:bidi="ar-DZ"/>
        </w:rPr>
        <w:t xml:space="preserve"> أصبحت المقدرة على التفكير الإبداعي و </w:t>
      </w:r>
      <w:r w:rsidR="00343F7D" w:rsidRPr="004869D2">
        <w:rPr>
          <w:rFonts w:ascii="Simplified Arabic" w:hAnsi="Simplified Arabic" w:cs="Simplified Arabic" w:hint="cs"/>
          <w:sz w:val="28"/>
          <w:szCs w:val="28"/>
          <w:rtl/>
          <w:lang w:bidi="ar-DZ"/>
        </w:rPr>
        <w:t>الا</w:t>
      </w:r>
      <w:r w:rsidR="00343F7D" w:rsidRPr="004869D2">
        <w:rPr>
          <w:rFonts w:ascii="Simplified Arabic" w:hAnsi="Simplified Arabic" w:cs="Simplified Arabic"/>
          <w:sz w:val="28"/>
          <w:szCs w:val="28"/>
          <w:rtl/>
          <w:lang w:bidi="ar-DZ"/>
        </w:rPr>
        <w:t>بتكاري الأساس التي تقوم عليها تنافسية المؤسسات ، و المصدر الأساسي لخلق القيمة المضافة لها ، و لا سبيل لاستمرارها سوى تبنيه ، و في ظل التنافسية العالمية لا يكفي للمؤسسات الحيازة على ميزة تنافسية في الأسواق ، و إنما برزت ضرورة تنمي</w:t>
      </w:r>
      <w:r>
        <w:rPr>
          <w:rFonts w:ascii="Simplified Arabic" w:hAnsi="Simplified Arabic" w:cs="Simplified Arabic"/>
          <w:sz w:val="28"/>
          <w:szCs w:val="28"/>
          <w:rtl/>
          <w:lang w:bidi="ar-DZ"/>
        </w:rPr>
        <w:t>ة و تطوير هذه الميزة قصد التأمي</w:t>
      </w:r>
      <w:r>
        <w:rPr>
          <w:rFonts w:ascii="Simplified Arabic" w:hAnsi="Simplified Arabic" w:cs="Simplified Arabic" w:hint="cs"/>
          <w:sz w:val="28"/>
          <w:szCs w:val="28"/>
          <w:rtl/>
          <w:lang w:bidi="ar-DZ"/>
        </w:rPr>
        <w:t>ن</w:t>
      </w:r>
      <w:r w:rsidR="00343F7D" w:rsidRPr="004869D2">
        <w:rPr>
          <w:rFonts w:ascii="Simplified Arabic" w:hAnsi="Simplified Arabic" w:cs="Simplified Arabic"/>
          <w:sz w:val="28"/>
          <w:szCs w:val="28"/>
          <w:rtl/>
          <w:lang w:bidi="ar-DZ"/>
        </w:rPr>
        <w:t xml:space="preserve"> المستدام لاستبقيتها على المنافسين ، فالمؤسسات لم تعد تبحث على ميزة تنافسية مؤقتة و متذبذبة ، و إنما تريد تحقيق ميزة تنافسية مستدامة أمام منافسين عالميين متطورين و متميزين باستمرار ، و لا ملجأ لها سوى تبني </w:t>
      </w:r>
      <w:r w:rsidR="00101E29">
        <w:rPr>
          <w:rFonts w:ascii="Simplified Arabic" w:hAnsi="Simplified Arabic" w:cs="Simplified Arabic" w:hint="cs"/>
          <w:sz w:val="28"/>
          <w:szCs w:val="28"/>
          <w:rtl/>
          <w:lang w:bidi="ar-DZ"/>
        </w:rPr>
        <w:t>استراتيجيات حديثة ،تمثل استراتيجية المحيط الازرق اهمها في الوقت الحالي.</w:t>
      </w:r>
    </w:p>
    <w:p w:rsidR="0020585B" w:rsidRPr="0020585B" w:rsidRDefault="00343F7D" w:rsidP="0020585B">
      <w:pPr>
        <w:bidi/>
        <w:spacing w:after="120"/>
        <w:jc w:val="center"/>
        <w:rPr>
          <w:rFonts w:ascii="Traditional Arabic" w:hAnsi="Traditional Arabic" w:cs="Traditional Arabic"/>
          <w:b/>
          <w:bCs/>
          <w:sz w:val="32"/>
          <w:szCs w:val="32"/>
          <w:rtl/>
        </w:rPr>
      </w:pPr>
      <w:r w:rsidRPr="004869D2">
        <w:rPr>
          <w:rFonts w:ascii="Simplified Arabic" w:hAnsi="Simplified Arabic" w:cs="Simplified Arabic" w:hint="cs"/>
          <w:sz w:val="28"/>
          <w:szCs w:val="28"/>
          <w:rtl/>
          <w:lang w:bidi="ar-DZ"/>
        </w:rPr>
        <w:t>و</w:t>
      </w:r>
      <w:r w:rsidR="002F224A">
        <w:rPr>
          <w:rFonts w:ascii="Simplified Arabic" w:hAnsi="Simplified Arabic" w:cs="Simplified Arabic" w:hint="cs"/>
          <w:sz w:val="28"/>
          <w:szCs w:val="28"/>
          <w:rtl/>
          <w:lang w:bidi="ar-DZ"/>
        </w:rPr>
        <w:t xml:space="preserve"> عليه</w:t>
      </w:r>
      <w:r w:rsidRPr="004869D2">
        <w:rPr>
          <w:rFonts w:ascii="Simplified Arabic" w:hAnsi="Simplified Arabic" w:cs="Simplified Arabic" w:hint="cs"/>
          <w:sz w:val="28"/>
          <w:szCs w:val="28"/>
          <w:rtl/>
          <w:lang w:bidi="ar-DZ"/>
        </w:rPr>
        <w:t xml:space="preserve"> تتجلى أهمية هذا الملتقى في إبراز دور </w:t>
      </w:r>
      <w:r w:rsidR="00101E29">
        <w:rPr>
          <w:rFonts w:ascii="Simplified Arabic" w:hAnsi="Simplified Arabic" w:cs="Simplified Arabic" w:hint="cs"/>
          <w:sz w:val="28"/>
          <w:szCs w:val="28"/>
          <w:rtl/>
          <w:lang w:bidi="ar-DZ"/>
        </w:rPr>
        <w:t xml:space="preserve">ايجاد بدائل ن للخروج من المحيطات الحمراء اين تكون المنافسة قوية،والبحث عن </w:t>
      </w:r>
      <w:r w:rsidRPr="004869D2">
        <w:rPr>
          <w:rFonts w:ascii="Simplified Arabic" w:hAnsi="Simplified Arabic" w:cs="Simplified Arabic" w:hint="cs"/>
          <w:sz w:val="28"/>
          <w:szCs w:val="28"/>
          <w:rtl/>
          <w:lang w:bidi="ar-DZ"/>
        </w:rPr>
        <w:t>تحقيق ميزة تنافسية</w:t>
      </w:r>
      <w:r w:rsidR="00101E29">
        <w:rPr>
          <w:rFonts w:ascii="Simplified Arabic" w:hAnsi="Simplified Arabic" w:cs="Simplified Arabic" w:hint="cs"/>
          <w:sz w:val="28"/>
          <w:szCs w:val="28"/>
          <w:rtl/>
          <w:lang w:bidi="ar-DZ"/>
        </w:rPr>
        <w:t xml:space="preserve"> لرواد الاعمال في المحيط الازرق</w:t>
      </w:r>
      <w:r w:rsidRPr="004869D2">
        <w:rPr>
          <w:rFonts w:ascii="Simplified Arabic" w:hAnsi="Simplified Arabic" w:cs="Simplified Arabic" w:hint="cs"/>
          <w:sz w:val="28"/>
          <w:szCs w:val="28"/>
          <w:rtl/>
          <w:lang w:bidi="ar-DZ"/>
        </w:rPr>
        <w:t>، إذ يع</w:t>
      </w:r>
      <w:r w:rsidR="00101E29">
        <w:rPr>
          <w:rFonts w:ascii="Simplified Arabic" w:hAnsi="Simplified Arabic" w:cs="Simplified Arabic" w:hint="cs"/>
          <w:sz w:val="28"/>
          <w:szCs w:val="28"/>
          <w:rtl/>
          <w:lang w:bidi="ar-DZ"/>
        </w:rPr>
        <w:t>د هذا الموضوع في جوهر اهتمامات ريادة الاعمال</w:t>
      </w:r>
      <w:r w:rsidRPr="004869D2">
        <w:rPr>
          <w:rFonts w:ascii="Simplified Arabic" w:hAnsi="Simplified Arabic" w:cs="Simplified Arabic" w:hint="cs"/>
          <w:sz w:val="28"/>
          <w:szCs w:val="28"/>
          <w:rtl/>
          <w:lang w:bidi="ar-DZ"/>
        </w:rPr>
        <w:t xml:space="preserve"> لغرض تحقيق تنافسيتها بما يتناسب مع متطلبات البيئة الحالية</w:t>
      </w:r>
      <w:r w:rsidR="002F224A">
        <w:rPr>
          <w:rFonts w:ascii="Simplified Arabic" w:hAnsi="Simplified Arabic" w:cs="Simplified Arabic" w:hint="cs"/>
          <w:sz w:val="28"/>
          <w:szCs w:val="28"/>
          <w:rtl/>
          <w:lang w:bidi="ar-DZ"/>
        </w:rPr>
        <w:t xml:space="preserve"> المتغيرة </w:t>
      </w:r>
      <w:r w:rsidRPr="004869D2">
        <w:rPr>
          <w:rFonts w:ascii="Simplified Arabic" w:hAnsi="Simplified Arabic" w:cs="Simplified Arabic" w:hint="cs"/>
          <w:sz w:val="28"/>
          <w:szCs w:val="28"/>
          <w:rtl/>
          <w:lang w:bidi="ar-DZ"/>
        </w:rPr>
        <w:t xml:space="preserve">، و بناءا على ذلك نسعى من خلال هذا الملتقى إلى توضيح </w:t>
      </w:r>
      <w:r w:rsidR="0020585B" w:rsidRPr="0020585B">
        <w:rPr>
          <w:rFonts w:ascii="Simplified Arabic" w:hAnsi="Simplified Arabic" w:cs="Simplified Arabic"/>
          <w:sz w:val="28"/>
          <w:szCs w:val="28"/>
          <w:rtl/>
          <w:lang w:bidi="ar-DZ"/>
        </w:rPr>
        <w:t>مامدى إسهام إستراتيجية المحيط الأزرق في تعزيز ريادة الأعمال في ظل التغيرات العالمية؟</w:t>
      </w:r>
    </w:p>
    <w:p w:rsidR="00343F7D" w:rsidRPr="004869D2" w:rsidRDefault="00343F7D" w:rsidP="0020585B">
      <w:pPr>
        <w:bidi/>
        <w:ind w:firstLine="709"/>
        <w:jc w:val="both"/>
        <w:rPr>
          <w:rFonts w:ascii="Simplified Arabic" w:hAnsi="Simplified Arabic" w:cs="Simplified Arabic"/>
          <w:sz w:val="28"/>
          <w:szCs w:val="28"/>
          <w:rtl/>
          <w:lang w:bidi="ar-DZ"/>
        </w:rPr>
      </w:pPr>
      <w:r w:rsidRPr="004869D2">
        <w:rPr>
          <w:rFonts w:ascii="Simplified Arabic" w:hAnsi="Simplified Arabic" w:cs="Simplified Arabic" w:hint="cs"/>
          <w:sz w:val="28"/>
          <w:szCs w:val="28"/>
          <w:rtl/>
          <w:lang w:bidi="ar-DZ"/>
        </w:rPr>
        <w:t>على ضوء ما سبق، يهدف</w:t>
      </w:r>
      <w:r w:rsidR="00820469">
        <w:rPr>
          <w:rFonts w:ascii="Simplified Arabic" w:hAnsi="Simplified Arabic" w:cs="Simplified Arabic" w:hint="cs"/>
          <w:sz w:val="28"/>
          <w:szCs w:val="28"/>
          <w:rtl/>
          <w:lang w:bidi="ar-DZ"/>
        </w:rPr>
        <w:t xml:space="preserve"> هذا</w:t>
      </w:r>
      <w:r w:rsidRPr="004869D2">
        <w:rPr>
          <w:rFonts w:ascii="Simplified Arabic" w:hAnsi="Simplified Arabic" w:cs="Simplified Arabic" w:hint="cs"/>
          <w:sz w:val="28"/>
          <w:szCs w:val="28"/>
          <w:rtl/>
          <w:lang w:bidi="ar-DZ"/>
        </w:rPr>
        <w:t xml:space="preserve"> الملتقى إلى</w:t>
      </w:r>
      <w:r w:rsidR="00820469">
        <w:rPr>
          <w:rFonts w:ascii="Simplified Arabic" w:hAnsi="Simplified Arabic" w:cs="Simplified Arabic" w:hint="cs"/>
          <w:sz w:val="28"/>
          <w:szCs w:val="28"/>
          <w:rtl/>
          <w:lang w:bidi="ar-DZ"/>
        </w:rPr>
        <w:t xml:space="preserve"> مناقشة القضايا التالية بغية استكشاف الرؤى و تبادل وجهات النظر بين الأكاديميين و الخبراء و المهنيين</w:t>
      </w:r>
      <w:r w:rsidRPr="004869D2">
        <w:rPr>
          <w:rFonts w:ascii="Simplified Arabic" w:hAnsi="Simplified Arabic" w:cs="Simplified Arabic" w:hint="cs"/>
          <w:sz w:val="28"/>
          <w:szCs w:val="28"/>
          <w:rtl/>
          <w:lang w:bidi="ar-DZ"/>
        </w:rPr>
        <w:t>:</w:t>
      </w:r>
    </w:p>
    <w:p w:rsidR="0020585B" w:rsidRPr="0020585B" w:rsidRDefault="0020585B" w:rsidP="0020585B">
      <w:pPr>
        <w:pStyle w:val="Paragraphedeliste"/>
        <w:numPr>
          <w:ilvl w:val="0"/>
          <w:numId w:val="2"/>
        </w:numPr>
        <w:spacing w:after="120" w:line="276" w:lineRule="auto"/>
        <w:ind w:left="425"/>
        <w:rPr>
          <w:rFonts w:ascii="Simplified Arabic" w:eastAsia="Calibri" w:hAnsi="Simplified Arabic"/>
          <w:rtl/>
          <w:lang w:val="fr-FR" w:bidi="ar-DZ"/>
        </w:rPr>
      </w:pPr>
      <w:r w:rsidRPr="0020585B">
        <w:rPr>
          <w:rFonts w:ascii="Simplified Arabic" w:eastAsia="Calibri" w:hAnsi="Simplified Arabic"/>
          <w:rtl/>
          <w:lang w:val="fr-FR" w:bidi="ar-DZ"/>
        </w:rPr>
        <w:t>التعرف على مختلف ال</w:t>
      </w:r>
      <w:r w:rsidRPr="0020585B">
        <w:rPr>
          <w:rFonts w:ascii="Simplified Arabic" w:eastAsia="Calibri" w:hAnsi="Simplified Arabic" w:hint="cs"/>
          <w:rtl/>
          <w:lang w:val="fr-FR" w:bidi="ar-DZ"/>
        </w:rPr>
        <w:t>إ</w:t>
      </w:r>
      <w:r w:rsidRPr="0020585B">
        <w:rPr>
          <w:rFonts w:ascii="Simplified Arabic" w:eastAsia="Calibri" w:hAnsi="Simplified Arabic"/>
          <w:rtl/>
          <w:lang w:val="fr-FR" w:bidi="ar-DZ"/>
        </w:rPr>
        <w:t>ستراتيجيات الحديثة الممكن تطبيقها في ريادة ال</w:t>
      </w:r>
      <w:r w:rsidRPr="0020585B">
        <w:rPr>
          <w:rFonts w:ascii="Simplified Arabic" w:eastAsia="Calibri" w:hAnsi="Simplified Arabic" w:hint="cs"/>
          <w:rtl/>
          <w:lang w:val="fr-FR" w:bidi="ar-DZ"/>
        </w:rPr>
        <w:t>أ</w:t>
      </w:r>
      <w:r w:rsidRPr="0020585B">
        <w:rPr>
          <w:rFonts w:ascii="Simplified Arabic" w:eastAsia="Calibri" w:hAnsi="Simplified Arabic"/>
          <w:rtl/>
          <w:lang w:val="fr-FR" w:bidi="ar-DZ"/>
        </w:rPr>
        <w:t>عمال؛</w:t>
      </w:r>
    </w:p>
    <w:p w:rsidR="0020585B" w:rsidRPr="0020585B" w:rsidRDefault="0020585B" w:rsidP="0020585B">
      <w:pPr>
        <w:pStyle w:val="Paragraphedeliste"/>
        <w:numPr>
          <w:ilvl w:val="0"/>
          <w:numId w:val="2"/>
        </w:numPr>
        <w:spacing w:after="120" w:line="276" w:lineRule="auto"/>
        <w:ind w:left="425"/>
        <w:rPr>
          <w:rFonts w:ascii="Simplified Arabic" w:eastAsia="Calibri" w:hAnsi="Simplified Arabic"/>
          <w:lang w:val="fr-FR" w:bidi="ar-DZ"/>
        </w:rPr>
      </w:pPr>
      <w:r w:rsidRPr="0020585B">
        <w:rPr>
          <w:rFonts w:ascii="Simplified Arabic" w:eastAsia="Calibri" w:hAnsi="Simplified Arabic"/>
          <w:rtl/>
          <w:lang w:val="fr-FR" w:bidi="ar-DZ"/>
        </w:rPr>
        <w:t>يهدف الملتقى إلى تسليط الضوء على التحديات التي تواجه المؤسسات في المحيط الأحمر؛</w:t>
      </w:r>
    </w:p>
    <w:p w:rsidR="00343F7D" w:rsidRPr="0020585B" w:rsidRDefault="0020585B" w:rsidP="0020585B">
      <w:pPr>
        <w:pStyle w:val="Paragraphedeliste"/>
        <w:numPr>
          <w:ilvl w:val="0"/>
          <w:numId w:val="2"/>
        </w:numPr>
        <w:spacing w:after="120" w:line="276" w:lineRule="auto"/>
        <w:ind w:left="425"/>
        <w:rPr>
          <w:rFonts w:ascii="Simplified Arabic" w:eastAsia="Calibri" w:hAnsi="Simplified Arabic"/>
          <w:lang w:val="fr-FR" w:bidi="ar-DZ"/>
        </w:rPr>
      </w:pPr>
      <w:r w:rsidRPr="0020585B">
        <w:rPr>
          <w:rFonts w:ascii="Simplified Arabic" w:eastAsia="Calibri" w:hAnsi="Simplified Arabic"/>
          <w:rtl/>
          <w:lang w:val="fr-FR" w:bidi="ar-DZ"/>
        </w:rPr>
        <w:t>التأكيد على ضرورة ال</w:t>
      </w:r>
      <w:r w:rsidRPr="0020585B">
        <w:rPr>
          <w:rFonts w:ascii="Simplified Arabic" w:eastAsia="Calibri" w:hAnsi="Simplified Arabic" w:hint="cs"/>
          <w:rtl/>
          <w:lang w:val="fr-FR" w:bidi="ar-DZ"/>
        </w:rPr>
        <w:t>إ</w:t>
      </w:r>
      <w:r w:rsidRPr="0020585B">
        <w:rPr>
          <w:rFonts w:ascii="Simplified Arabic" w:eastAsia="Calibri" w:hAnsi="Simplified Arabic"/>
          <w:rtl/>
          <w:lang w:val="fr-FR" w:bidi="ar-DZ"/>
        </w:rPr>
        <w:t>بتكار والتجديد لخلق فرص جديدة للنمو وال</w:t>
      </w:r>
      <w:r w:rsidRPr="0020585B">
        <w:rPr>
          <w:rFonts w:ascii="Simplified Arabic" w:eastAsia="Calibri" w:hAnsi="Simplified Arabic" w:hint="cs"/>
          <w:rtl/>
          <w:lang w:val="fr-FR" w:bidi="ar-DZ"/>
        </w:rPr>
        <w:t>إ</w:t>
      </w:r>
      <w:r w:rsidRPr="0020585B">
        <w:rPr>
          <w:rFonts w:ascii="Simplified Arabic" w:eastAsia="Calibri" w:hAnsi="Simplified Arabic"/>
          <w:rtl/>
          <w:lang w:val="fr-FR" w:bidi="ar-DZ"/>
        </w:rPr>
        <w:t>ستمرار في ظل المنافسة القوية، وال</w:t>
      </w:r>
      <w:r w:rsidRPr="0020585B">
        <w:rPr>
          <w:rFonts w:ascii="Simplified Arabic" w:eastAsia="Calibri" w:hAnsi="Simplified Arabic" w:hint="cs"/>
          <w:rtl/>
          <w:lang w:val="fr-FR" w:bidi="ar-DZ"/>
        </w:rPr>
        <w:t>أ</w:t>
      </w:r>
      <w:r w:rsidRPr="0020585B">
        <w:rPr>
          <w:rFonts w:ascii="Simplified Arabic" w:eastAsia="Calibri" w:hAnsi="Simplified Arabic"/>
          <w:rtl/>
          <w:lang w:val="fr-FR" w:bidi="ar-DZ"/>
        </w:rPr>
        <w:t>زمات المختلفة.</w:t>
      </w:r>
    </w:p>
    <w:p w:rsidR="00343F7D" w:rsidRPr="004869D2" w:rsidRDefault="003606A3" w:rsidP="003606A3">
      <w:pPr>
        <w:pStyle w:val="Paragraphedeliste"/>
        <w:numPr>
          <w:ilvl w:val="0"/>
          <w:numId w:val="1"/>
        </w:numPr>
        <w:spacing w:after="200" w:line="276" w:lineRule="auto"/>
        <w:rPr>
          <w:rFonts w:ascii="Simplified Arabic" w:hAnsi="Simplified Arabic"/>
          <w:lang w:bidi="ar-DZ"/>
        </w:rPr>
      </w:pPr>
      <w:r>
        <w:rPr>
          <w:rFonts w:ascii="Simplified Arabic" w:hAnsi="Simplified Arabic" w:hint="cs"/>
          <w:rtl/>
          <w:lang w:bidi="ar-DZ"/>
        </w:rPr>
        <w:t>مناقشة التفاعل بين الإبداع و الابتكار و الميزة التنافسية المستدامة للمؤسسات الاقتصادية</w:t>
      </w:r>
      <w:r w:rsidR="00343F7D" w:rsidRPr="004869D2">
        <w:rPr>
          <w:rFonts w:ascii="Simplified Arabic" w:hAnsi="Simplified Arabic" w:hint="cs"/>
          <w:rtl/>
          <w:lang w:bidi="ar-DZ"/>
        </w:rPr>
        <w:t>؛</w:t>
      </w:r>
    </w:p>
    <w:p w:rsidR="00343F7D" w:rsidRPr="004869D2" w:rsidRDefault="00343F7D" w:rsidP="0020585B">
      <w:pPr>
        <w:pStyle w:val="Paragraphedeliste"/>
        <w:numPr>
          <w:ilvl w:val="0"/>
          <w:numId w:val="1"/>
        </w:numPr>
        <w:spacing w:after="200" w:line="276" w:lineRule="auto"/>
        <w:rPr>
          <w:rFonts w:ascii="Simplified Arabic" w:hAnsi="Simplified Arabic"/>
          <w:lang w:bidi="ar-DZ"/>
        </w:rPr>
      </w:pPr>
      <w:r w:rsidRPr="004869D2">
        <w:rPr>
          <w:rFonts w:ascii="Simplified Arabic" w:hAnsi="Simplified Arabic" w:hint="cs"/>
          <w:rtl/>
          <w:lang w:bidi="ar-DZ"/>
        </w:rPr>
        <w:lastRenderedPageBreak/>
        <w:t xml:space="preserve">الوقوف على </w:t>
      </w:r>
      <w:r w:rsidR="003606A3">
        <w:rPr>
          <w:rFonts w:ascii="Simplified Arabic" w:hAnsi="Simplified Arabic" w:hint="cs"/>
          <w:rtl/>
          <w:lang w:bidi="ar-DZ"/>
        </w:rPr>
        <w:t>نماذج عملية محلية و دولية توضح</w:t>
      </w:r>
      <w:r w:rsidR="0020585B">
        <w:rPr>
          <w:rFonts w:ascii="Simplified Arabic" w:hAnsi="Simplified Arabic" w:hint="cs"/>
          <w:rtl/>
          <w:lang w:bidi="ar-DZ"/>
        </w:rPr>
        <w:t xml:space="preserve"> تطبيق استراتيجية المحيط الازرق</w:t>
      </w:r>
      <w:r w:rsidR="006343C2">
        <w:rPr>
          <w:rFonts w:ascii="Simplified Arabic" w:hAnsi="Simplified Arabic" w:hint="cs"/>
          <w:rtl/>
          <w:lang w:bidi="ar-DZ"/>
        </w:rPr>
        <w:t xml:space="preserve"> </w:t>
      </w:r>
      <w:r w:rsidRPr="004869D2">
        <w:rPr>
          <w:rFonts w:ascii="Simplified Arabic" w:hAnsi="Simplified Arabic" w:hint="cs"/>
          <w:rtl/>
          <w:lang w:bidi="ar-DZ"/>
        </w:rPr>
        <w:t>؛</w:t>
      </w:r>
    </w:p>
    <w:p w:rsidR="0020585B" w:rsidRPr="0020585B" w:rsidRDefault="006343C2" w:rsidP="0020585B">
      <w:pPr>
        <w:pStyle w:val="Paragraphedeliste"/>
        <w:numPr>
          <w:ilvl w:val="0"/>
          <w:numId w:val="1"/>
        </w:numPr>
        <w:spacing w:after="200" w:line="276" w:lineRule="auto"/>
        <w:ind w:firstLine="708"/>
        <w:rPr>
          <w:rFonts w:ascii="Simplified Arabic" w:hAnsi="Simplified Arabic"/>
          <w:b/>
          <w:bCs/>
          <w:sz w:val="36"/>
          <w:szCs w:val="36"/>
          <w:lang w:bidi="ar-DZ"/>
        </w:rPr>
      </w:pPr>
      <w:r w:rsidRPr="0020585B">
        <w:rPr>
          <w:rFonts w:ascii="Simplified Arabic" w:hAnsi="Simplified Arabic" w:hint="cs"/>
          <w:rtl/>
          <w:lang w:bidi="ar-DZ"/>
        </w:rPr>
        <w:t>جمع الأكاديميين و الخبراء و المهنيين بغية تبادل الأفكار</w:t>
      </w:r>
      <w:r w:rsidR="00AC365A" w:rsidRPr="0020585B">
        <w:rPr>
          <w:rFonts w:ascii="Simplified Arabic" w:hAnsi="Simplified Arabic" w:hint="cs"/>
          <w:rtl/>
          <w:lang w:bidi="ar-DZ"/>
        </w:rPr>
        <w:t xml:space="preserve"> و إثراء النقاش في موضوع الملتقى </w:t>
      </w:r>
      <w:r w:rsidR="00DD3730">
        <w:rPr>
          <w:rFonts w:ascii="Simplified Arabic" w:hAnsi="Simplified Arabic"/>
          <w:lang w:bidi="ar-DZ"/>
        </w:rPr>
        <w:t>.</w:t>
      </w:r>
      <w:r w:rsidR="00AC365A" w:rsidRPr="0020585B">
        <w:rPr>
          <w:rFonts w:ascii="Simplified Arabic" w:hAnsi="Simplified Arabic" w:hint="cs"/>
          <w:rtl/>
          <w:lang w:bidi="ar-DZ"/>
        </w:rPr>
        <w:t xml:space="preserve">    </w:t>
      </w:r>
    </w:p>
    <w:p w:rsidR="00722A2D" w:rsidRPr="0020585B" w:rsidRDefault="00AC365A" w:rsidP="0020585B">
      <w:pPr>
        <w:pStyle w:val="Paragraphedeliste"/>
        <w:numPr>
          <w:ilvl w:val="0"/>
          <w:numId w:val="1"/>
        </w:numPr>
        <w:spacing w:after="200" w:line="276" w:lineRule="auto"/>
        <w:ind w:firstLine="708"/>
        <w:jc w:val="center"/>
        <w:rPr>
          <w:rFonts w:ascii="Simplified Arabic" w:hAnsi="Simplified Arabic"/>
          <w:b/>
          <w:bCs/>
          <w:sz w:val="36"/>
          <w:szCs w:val="36"/>
          <w:rtl/>
          <w:lang w:bidi="ar-DZ"/>
        </w:rPr>
      </w:pPr>
      <w:r w:rsidRPr="0020585B">
        <w:rPr>
          <w:rFonts w:ascii="Simplified Arabic" w:hAnsi="Simplified Arabic" w:hint="cs"/>
          <w:b/>
          <w:bCs/>
          <w:sz w:val="36"/>
          <w:szCs w:val="36"/>
          <w:rtl/>
          <w:lang w:bidi="ar-DZ"/>
        </w:rPr>
        <w:t>الجد</w:t>
      </w:r>
      <w:r w:rsidR="00665C51" w:rsidRPr="0020585B">
        <w:rPr>
          <w:rFonts w:ascii="Simplified Arabic" w:hAnsi="Simplified Arabic" w:hint="cs"/>
          <w:b/>
          <w:bCs/>
          <w:sz w:val="36"/>
          <w:szCs w:val="36"/>
          <w:rtl/>
          <w:lang w:bidi="ar-DZ"/>
        </w:rPr>
        <w:t>ا</w:t>
      </w:r>
      <w:r w:rsidRPr="0020585B">
        <w:rPr>
          <w:rFonts w:ascii="Simplified Arabic" w:hAnsi="Simplified Arabic" w:hint="cs"/>
          <w:b/>
          <w:bCs/>
          <w:sz w:val="36"/>
          <w:szCs w:val="36"/>
          <w:rtl/>
          <w:lang w:bidi="ar-DZ"/>
        </w:rPr>
        <w:t>ول الملخص</w:t>
      </w:r>
      <w:r w:rsidR="00DD3730">
        <w:rPr>
          <w:rFonts w:ascii="Simplified Arabic" w:hAnsi="Simplified Arabic" w:hint="cs"/>
          <w:b/>
          <w:bCs/>
          <w:sz w:val="36"/>
          <w:szCs w:val="36"/>
          <w:rtl/>
          <w:lang w:bidi="ar-DZ"/>
        </w:rPr>
        <w:t>ة</w:t>
      </w:r>
    </w:p>
    <w:p w:rsidR="00665C51" w:rsidRDefault="00665C51" w:rsidP="00722A2D">
      <w:pPr>
        <w:ind w:firstLine="708"/>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عدد المداخلات</w:t>
      </w:r>
    </w:p>
    <w:tbl>
      <w:tblPr>
        <w:tblStyle w:val="Grilledutableau"/>
        <w:tblW w:w="0" w:type="auto"/>
        <w:jc w:val="center"/>
        <w:tblLook w:val="04A0"/>
      </w:tblPr>
      <w:tblGrid>
        <w:gridCol w:w="2069"/>
        <w:gridCol w:w="1307"/>
        <w:gridCol w:w="1268"/>
        <w:gridCol w:w="1307"/>
        <w:gridCol w:w="1268"/>
      </w:tblGrid>
      <w:tr w:rsidR="00DF40AD" w:rsidTr="00DF40AD">
        <w:trPr>
          <w:trHeight w:val="793"/>
          <w:jc w:val="center"/>
        </w:trPr>
        <w:tc>
          <w:tcPr>
            <w:tcW w:w="2069" w:type="dxa"/>
          </w:tcPr>
          <w:p w:rsidR="00DF40AD" w:rsidRPr="00724A9F" w:rsidRDefault="00DF40AD" w:rsidP="006A57BF">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مداخلات الخبراء</w:t>
            </w:r>
          </w:p>
        </w:tc>
        <w:tc>
          <w:tcPr>
            <w:tcW w:w="2575" w:type="dxa"/>
            <w:gridSpan w:val="2"/>
          </w:tcPr>
          <w:p w:rsidR="00DF40AD" w:rsidRPr="00724A9F" w:rsidRDefault="00DF40AD" w:rsidP="006A57BF">
            <w:pPr>
              <w:jc w:val="center"/>
              <w:rPr>
                <w:rFonts w:ascii="Simplified Arabic" w:hAnsi="Simplified Arabic" w:cs="Simplified Arabic"/>
                <w:sz w:val="28"/>
                <w:szCs w:val="28"/>
                <w:lang w:bidi="ar-DZ"/>
              </w:rPr>
            </w:pPr>
            <w:r w:rsidRPr="00724A9F">
              <w:rPr>
                <w:rFonts w:ascii="Simplified Arabic" w:hAnsi="Simplified Arabic" w:cs="Simplified Arabic" w:hint="cs"/>
                <w:sz w:val="28"/>
                <w:szCs w:val="28"/>
                <w:rtl/>
                <w:lang w:bidi="ar-DZ"/>
              </w:rPr>
              <w:t>عدد المداخلات المقبولة</w:t>
            </w:r>
          </w:p>
        </w:tc>
        <w:tc>
          <w:tcPr>
            <w:tcW w:w="2575" w:type="dxa"/>
            <w:gridSpan w:val="2"/>
          </w:tcPr>
          <w:p w:rsidR="00DF40AD" w:rsidRPr="00724A9F" w:rsidRDefault="00DF40AD" w:rsidP="006A57BF">
            <w:pPr>
              <w:jc w:val="center"/>
              <w:rPr>
                <w:rFonts w:ascii="Simplified Arabic" w:hAnsi="Simplified Arabic" w:cs="Simplified Arabic"/>
                <w:sz w:val="28"/>
                <w:szCs w:val="28"/>
                <w:lang w:bidi="ar-DZ"/>
              </w:rPr>
            </w:pPr>
            <w:r w:rsidRPr="00724A9F">
              <w:rPr>
                <w:rFonts w:ascii="Simplified Arabic" w:hAnsi="Simplified Arabic" w:cs="Simplified Arabic" w:hint="cs"/>
                <w:sz w:val="28"/>
                <w:szCs w:val="28"/>
                <w:rtl/>
                <w:lang w:bidi="ar-DZ"/>
              </w:rPr>
              <w:t>عدد المداخلات المستلمة</w:t>
            </w:r>
          </w:p>
        </w:tc>
      </w:tr>
      <w:tr w:rsidR="00DF40AD" w:rsidTr="00DF40AD">
        <w:trPr>
          <w:jc w:val="center"/>
        </w:trPr>
        <w:tc>
          <w:tcPr>
            <w:tcW w:w="2069" w:type="dxa"/>
          </w:tcPr>
          <w:p w:rsidR="00DF40AD" w:rsidRDefault="00DF40AD" w:rsidP="006A57BF">
            <w:pPr>
              <w:jc w:val="center"/>
              <w:rPr>
                <w:rFonts w:ascii="Simplified Arabic" w:hAnsi="Simplified Arabic" w:cs="Simplified Arabic"/>
                <w:sz w:val="28"/>
                <w:szCs w:val="28"/>
                <w:rtl/>
                <w:lang w:bidi="ar-DZ"/>
              </w:rPr>
            </w:pPr>
          </w:p>
        </w:tc>
        <w:tc>
          <w:tcPr>
            <w:tcW w:w="1307" w:type="dxa"/>
          </w:tcPr>
          <w:p w:rsidR="00DF40AD" w:rsidRDefault="00DF40AD" w:rsidP="006A57BF">
            <w:pPr>
              <w:jc w:val="center"/>
              <w:rPr>
                <w:rFonts w:ascii="Simplified Arabic" w:hAnsi="Simplified Arabic" w:cs="Simplified Arabic"/>
                <w:b/>
                <w:bCs/>
                <w:sz w:val="36"/>
                <w:szCs w:val="36"/>
                <w:lang w:bidi="ar-DZ"/>
              </w:rPr>
            </w:pPr>
            <w:r>
              <w:rPr>
                <w:rFonts w:ascii="Simplified Arabic" w:hAnsi="Simplified Arabic" w:cs="Simplified Arabic" w:hint="cs"/>
                <w:sz w:val="28"/>
                <w:szCs w:val="28"/>
                <w:rtl/>
                <w:lang w:bidi="ar-DZ"/>
              </w:rPr>
              <w:t>باللغة الفرنسية</w:t>
            </w:r>
          </w:p>
        </w:tc>
        <w:tc>
          <w:tcPr>
            <w:tcW w:w="1268" w:type="dxa"/>
          </w:tcPr>
          <w:p w:rsidR="00DF40AD" w:rsidRDefault="00DF40AD" w:rsidP="006A57BF">
            <w:pPr>
              <w:jc w:val="center"/>
              <w:rPr>
                <w:rFonts w:ascii="Simplified Arabic" w:hAnsi="Simplified Arabic" w:cs="Simplified Arabic"/>
                <w:b/>
                <w:bCs/>
                <w:sz w:val="36"/>
                <w:szCs w:val="36"/>
                <w:lang w:bidi="ar-DZ"/>
              </w:rPr>
            </w:pPr>
            <w:r>
              <w:rPr>
                <w:rFonts w:ascii="Simplified Arabic" w:hAnsi="Simplified Arabic" w:cs="Simplified Arabic" w:hint="cs"/>
                <w:sz w:val="28"/>
                <w:szCs w:val="28"/>
                <w:rtl/>
                <w:lang w:bidi="ar-DZ"/>
              </w:rPr>
              <w:t>باللغة العربية</w:t>
            </w:r>
          </w:p>
        </w:tc>
        <w:tc>
          <w:tcPr>
            <w:tcW w:w="1307" w:type="dxa"/>
          </w:tcPr>
          <w:p w:rsidR="00DF40AD" w:rsidRPr="00724A9F" w:rsidRDefault="00DF40AD" w:rsidP="006A57BF">
            <w:pPr>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باللغة الفرنسية</w:t>
            </w:r>
          </w:p>
        </w:tc>
        <w:tc>
          <w:tcPr>
            <w:tcW w:w="1268" w:type="dxa"/>
          </w:tcPr>
          <w:p w:rsidR="00DF40AD" w:rsidRPr="00724A9F" w:rsidRDefault="00DF40AD" w:rsidP="006A57BF">
            <w:pPr>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باللغة العربية</w:t>
            </w:r>
          </w:p>
        </w:tc>
      </w:tr>
      <w:tr w:rsidR="00DF40AD" w:rsidTr="00DF40AD">
        <w:trPr>
          <w:trHeight w:val="1332"/>
          <w:jc w:val="center"/>
        </w:trPr>
        <w:tc>
          <w:tcPr>
            <w:tcW w:w="2069" w:type="dxa"/>
          </w:tcPr>
          <w:p w:rsidR="00DF40AD" w:rsidRDefault="00DF40AD" w:rsidP="0020585B">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07" w:type="dxa"/>
          </w:tcPr>
          <w:p w:rsidR="00DF40AD" w:rsidRPr="006A57BF" w:rsidRDefault="00DF40AD" w:rsidP="0020585B">
            <w:pPr>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01</w:t>
            </w:r>
          </w:p>
        </w:tc>
        <w:tc>
          <w:tcPr>
            <w:tcW w:w="1268" w:type="dxa"/>
          </w:tcPr>
          <w:p w:rsidR="00DF40AD" w:rsidRPr="006A57BF" w:rsidRDefault="00DF40AD" w:rsidP="00D04C96">
            <w:pPr>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42</w:t>
            </w:r>
          </w:p>
        </w:tc>
        <w:tc>
          <w:tcPr>
            <w:tcW w:w="1307" w:type="dxa"/>
          </w:tcPr>
          <w:p w:rsidR="00DF40AD" w:rsidRPr="00D04C96" w:rsidRDefault="00DF40AD" w:rsidP="0020585B">
            <w:pPr>
              <w:jc w:val="center"/>
              <w:rPr>
                <w:rFonts w:ascii="Simplified Arabic" w:hAnsi="Simplified Arabic" w:cs="Simplified Arabic"/>
                <w:sz w:val="28"/>
                <w:szCs w:val="28"/>
                <w:lang w:bidi="ar-DZ"/>
              </w:rPr>
            </w:pPr>
            <w:r w:rsidRPr="00D04C96">
              <w:rPr>
                <w:rFonts w:ascii="Simplified Arabic" w:hAnsi="Simplified Arabic" w:cs="Simplified Arabic" w:hint="cs"/>
                <w:sz w:val="28"/>
                <w:szCs w:val="28"/>
                <w:rtl/>
                <w:lang w:bidi="ar-DZ"/>
              </w:rPr>
              <w:t>0</w:t>
            </w:r>
            <w:r>
              <w:rPr>
                <w:rFonts w:ascii="Simplified Arabic" w:hAnsi="Simplified Arabic" w:cs="Simplified Arabic" w:hint="cs"/>
                <w:sz w:val="28"/>
                <w:szCs w:val="28"/>
                <w:rtl/>
                <w:lang w:bidi="ar-DZ"/>
              </w:rPr>
              <w:t>1</w:t>
            </w:r>
          </w:p>
        </w:tc>
        <w:tc>
          <w:tcPr>
            <w:tcW w:w="1268" w:type="dxa"/>
          </w:tcPr>
          <w:p w:rsidR="00DF40AD" w:rsidRPr="006A57BF" w:rsidRDefault="00DF40AD" w:rsidP="00D04C96">
            <w:pPr>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54</w:t>
            </w:r>
          </w:p>
        </w:tc>
      </w:tr>
    </w:tbl>
    <w:p w:rsidR="00DF40AD" w:rsidRDefault="00665C51" w:rsidP="00DF40AD">
      <w:pPr>
        <w:ind w:firstLine="708"/>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الجامعات المشاركة في الملتقى</w:t>
      </w:r>
    </w:p>
    <w:p w:rsidR="00DF40AD" w:rsidRDefault="00DF40AD" w:rsidP="00DD3730">
      <w:pPr>
        <w:bidi/>
        <w:ind w:firstLine="708"/>
        <w:jc w:val="center"/>
        <w:rPr>
          <w:rFonts w:ascii="Simplified Arabic" w:hAnsi="Simplified Arabic" w:cs="Simplified Arabic"/>
          <w:b/>
          <w:bCs/>
          <w:sz w:val="36"/>
          <w:szCs w:val="36"/>
          <w:rtl/>
          <w:lang w:bidi="ar-DZ"/>
        </w:rPr>
      </w:pPr>
    </w:p>
    <w:tbl>
      <w:tblPr>
        <w:tblStyle w:val="Grilledutableau"/>
        <w:tblW w:w="0" w:type="auto"/>
        <w:jc w:val="right"/>
        <w:tblLook w:val="04A0"/>
      </w:tblPr>
      <w:tblGrid>
        <w:gridCol w:w="3070"/>
        <w:gridCol w:w="3717"/>
      </w:tblGrid>
      <w:tr w:rsidR="00F535CE" w:rsidTr="00DD3730">
        <w:trPr>
          <w:jc w:val="right"/>
        </w:trPr>
        <w:tc>
          <w:tcPr>
            <w:tcW w:w="3070" w:type="dxa"/>
          </w:tcPr>
          <w:p w:rsidR="00F535CE" w:rsidRPr="00665C51" w:rsidRDefault="00F535CE" w:rsidP="00DD3730">
            <w:pPr>
              <w:bidi/>
              <w:jc w:val="center"/>
              <w:rPr>
                <w:rFonts w:ascii="Simplified Arabic" w:hAnsi="Simplified Arabic" w:cs="Simplified Arabic"/>
                <w:sz w:val="28"/>
                <w:szCs w:val="28"/>
                <w:lang w:bidi="ar-DZ"/>
              </w:rPr>
            </w:pPr>
            <w:r w:rsidRPr="00665C51">
              <w:rPr>
                <w:rFonts w:ascii="Simplified Arabic" w:hAnsi="Simplified Arabic" w:cs="Simplified Arabic" w:hint="cs"/>
                <w:sz w:val="28"/>
                <w:szCs w:val="28"/>
                <w:rtl/>
                <w:lang w:bidi="ar-DZ"/>
              </w:rPr>
              <w:t>عدد المداخلات</w:t>
            </w:r>
          </w:p>
        </w:tc>
        <w:tc>
          <w:tcPr>
            <w:tcW w:w="3717" w:type="dxa"/>
          </w:tcPr>
          <w:p w:rsidR="00F535CE" w:rsidRPr="00665C51" w:rsidRDefault="00F535CE" w:rsidP="00DD3730">
            <w:pPr>
              <w:bidi/>
              <w:jc w:val="center"/>
              <w:rPr>
                <w:rFonts w:ascii="Simplified Arabic" w:hAnsi="Simplified Arabic" w:cs="Simplified Arabic"/>
                <w:sz w:val="28"/>
                <w:szCs w:val="28"/>
                <w:lang w:bidi="ar-DZ"/>
              </w:rPr>
            </w:pPr>
            <w:r w:rsidRPr="00665C51">
              <w:rPr>
                <w:rFonts w:ascii="Simplified Arabic" w:hAnsi="Simplified Arabic" w:cs="Simplified Arabic" w:hint="cs"/>
                <w:sz w:val="28"/>
                <w:szCs w:val="28"/>
                <w:rtl/>
                <w:lang w:bidi="ar-DZ"/>
              </w:rPr>
              <w:t>الجامعة</w:t>
            </w:r>
          </w:p>
        </w:tc>
      </w:tr>
      <w:tr w:rsidR="00F535CE" w:rsidTr="00DD3730">
        <w:trPr>
          <w:jc w:val="right"/>
        </w:trPr>
        <w:tc>
          <w:tcPr>
            <w:tcW w:w="3070" w:type="dxa"/>
          </w:tcPr>
          <w:p w:rsidR="00F535CE" w:rsidRPr="00A23321" w:rsidRDefault="00F535CE" w:rsidP="00DD3730">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17</w:t>
            </w:r>
          </w:p>
        </w:tc>
        <w:tc>
          <w:tcPr>
            <w:tcW w:w="3717" w:type="dxa"/>
          </w:tcPr>
          <w:p w:rsidR="00F535CE" w:rsidRPr="00665C51" w:rsidRDefault="00F535CE" w:rsidP="00DD3730">
            <w:pPr>
              <w:bidi/>
              <w:jc w:val="center"/>
              <w:rPr>
                <w:rFonts w:ascii="Simplified Arabic" w:hAnsi="Simplified Arabic" w:cs="Simplified Arabic"/>
                <w:sz w:val="28"/>
                <w:szCs w:val="28"/>
                <w:lang w:bidi="ar-DZ"/>
              </w:rPr>
            </w:pPr>
            <w:r w:rsidRPr="00665C51">
              <w:rPr>
                <w:rFonts w:ascii="Simplified Arabic" w:hAnsi="Simplified Arabic" w:cs="Simplified Arabic" w:hint="cs"/>
                <w:sz w:val="28"/>
                <w:szCs w:val="28"/>
                <w:rtl/>
                <w:lang w:bidi="ar-DZ"/>
              </w:rPr>
              <w:t xml:space="preserve">جامعة الجزائر3 </w:t>
            </w:r>
          </w:p>
        </w:tc>
      </w:tr>
      <w:tr w:rsidR="00F535CE" w:rsidTr="00DD3730">
        <w:trPr>
          <w:jc w:val="right"/>
        </w:trPr>
        <w:tc>
          <w:tcPr>
            <w:tcW w:w="3070" w:type="dxa"/>
          </w:tcPr>
          <w:p w:rsidR="00F535CE" w:rsidRPr="00A23321"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3717" w:type="dxa"/>
          </w:tcPr>
          <w:p w:rsidR="00F535CE" w:rsidRPr="00665C51"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المدية</w:t>
            </w:r>
          </w:p>
        </w:tc>
      </w:tr>
      <w:tr w:rsidR="00F535CE" w:rsidTr="00DD3730">
        <w:trPr>
          <w:jc w:val="right"/>
        </w:trPr>
        <w:tc>
          <w:tcPr>
            <w:tcW w:w="3070"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0</w:t>
            </w:r>
            <w:r>
              <w:rPr>
                <w:rFonts w:ascii="Simplified Arabic" w:hAnsi="Simplified Arabic" w:cs="Simplified Arabic" w:hint="cs"/>
                <w:sz w:val="28"/>
                <w:szCs w:val="28"/>
                <w:rtl/>
                <w:lang w:bidi="ar-DZ"/>
              </w:rPr>
              <w:t>4</w:t>
            </w:r>
          </w:p>
        </w:tc>
        <w:tc>
          <w:tcPr>
            <w:tcW w:w="3717"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جامعة قسنطينة 2</w:t>
            </w:r>
          </w:p>
        </w:tc>
      </w:tr>
      <w:tr w:rsidR="00F535CE" w:rsidTr="00DD3730">
        <w:trPr>
          <w:jc w:val="right"/>
        </w:trPr>
        <w:tc>
          <w:tcPr>
            <w:tcW w:w="3070"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03</w:t>
            </w:r>
          </w:p>
        </w:tc>
        <w:tc>
          <w:tcPr>
            <w:tcW w:w="3717"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جامعة جيجل</w:t>
            </w:r>
          </w:p>
        </w:tc>
      </w:tr>
      <w:tr w:rsidR="00F535CE" w:rsidTr="00DD3730">
        <w:trPr>
          <w:trHeight w:val="424"/>
          <w:jc w:val="right"/>
        </w:trPr>
        <w:tc>
          <w:tcPr>
            <w:tcW w:w="3070"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0</w:t>
            </w:r>
            <w:r>
              <w:rPr>
                <w:rFonts w:ascii="Simplified Arabic" w:hAnsi="Simplified Arabic" w:cs="Simplified Arabic" w:hint="cs"/>
                <w:sz w:val="28"/>
                <w:szCs w:val="28"/>
                <w:rtl/>
                <w:lang w:bidi="ar-DZ"/>
              </w:rPr>
              <w:t>2</w:t>
            </w:r>
          </w:p>
        </w:tc>
        <w:tc>
          <w:tcPr>
            <w:tcW w:w="3717"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جامعة ميلة</w:t>
            </w:r>
          </w:p>
        </w:tc>
      </w:tr>
      <w:tr w:rsidR="00F535CE" w:rsidTr="00DD3730">
        <w:trPr>
          <w:jc w:val="right"/>
        </w:trPr>
        <w:tc>
          <w:tcPr>
            <w:tcW w:w="3070" w:type="dxa"/>
          </w:tcPr>
          <w:p w:rsidR="00F535CE" w:rsidRPr="00A23321" w:rsidRDefault="00F535CE" w:rsidP="00DD3730">
            <w:pPr>
              <w:bidi/>
              <w:jc w:val="center"/>
              <w:rPr>
                <w:rFonts w:ascii="Simplified Arabic" w:hAnsi="Simplified Arabic" w:cs="Simplified Arabic"/>
                <w:sz w:val="28"/>
                <w:szCs w:val="28"/>
                <w:lang w:bidi="ar-DZ"/>
              </w:rPr>
            </w:pPr>
            <w:r w:rsidRPr="00A23321">
              <w:rPr>
                <w:rFonts w:ascii="Simplified Arabic" w:hAnsi="Simplified Arabic" w:cs="Simplified Arabic" w:hint="cs"/>
                <w:sz w:val="28"/>
                <w:szCs w:val="28"/>
                <w:rtl/>
                <w:lang w:bidi="ar-DZ"/>
              </w:rPr>
              <w:t>01</w:t>
            </w:r>
          </w:p>
        </w:tc>
        <w:tc>
          <w:tcPr>
            <w:tcW w:w="3717" w:type="dxa"/>
          </w:tcPr>
          <w:p w:rsidR="00F535CE" w:rsidRPr="00A23321" w:rsidRDefault="00F535CE" w:rsidP="00DD3730">
            <w:pPr>
              <w:bidi/>
              <w:jc w:val="center"/>
              <w:rPr>
                <w:rFonts w:ascii="Simplified Arabic" w:hAnsi="Simplified Arabic" w:cs="Simplified Arabic"/>
                <w:sz w:val="28"/>
                <w:szCs w:val="28"/>
                <w:rtl/>
                <w:lang w:bidi="ar-DZ"/>
              </w:rPr>
            </w:pPr>
            <w:r w:rsidRPr="00A23321">
              <w:rPr>
                <w:rFonts w:ascii="Simplified Arabic" w:hAnsi="Simplified Arabic" w:cs="Simplified Arabic" w:hint="cs"/>
                <w:sz w:val="28"/>
                <w:szCs w:val="28"/>
                <w:rtl/>
                <w:lang w:bidi="ar-DZ"/>
              </w:rPr>
              <w:t xml:space="preserve">جامعة </w:t>
            </w:r>
            <w:r>
              <w:rPr>
                <w:rFonts w:ascii="Simplified Arabic" w:hAnsi="Simplified Arabic" w:cs="Simplified Arabic" w:hint="cs"/>
                <w:sz w:val="28"/>
                <w:szCs w:val="28"/>
                <w:rtl/>
                <w:lang w:bidi="ar-DZ"/>
              </w:rPr>
              <w:t>بسكرة</w:t>
            </w:r>
          </w:p>
        </w:tc>
      </w:tr>
      <w:tr w:rsidR="00F535CE" w:rsidTr="00DD3730">
        <w:trPr>
          <w:jc w:val="right"/>
        </w:trPr>
        <w:tc>
          <w:tcPr>
            <w:tcW w:w="3070" w:type="dxa"/>
          </w:tcPr>
          <w:p w:rsidR="00F535CE" w:rsidRPr="00A23321"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Pr="00A23321"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سعيدة</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ورقلة</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عباس لغرور</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قالمة</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المسيلة</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عنابة</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بشار</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تيارت</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مغنية</w:t>
            </w:r>
          </w:p>
        </w:tc>
      </w:tr>
      <w:tr w:rsidR="00F535CE" w:rsidTr="00DD3730">
        <w:trPr>
          <w:jc w:val="right"/>
        </w:trPr>
        <w:tc>
          <w:tcPr>
            <w:tcW w:w="3070"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3717" w:type="dxa"/>
          </w:tcPr>
          <w:p w:rsidR="00F535CE" w:rsidRDefault="00F535CE" w:rsidP="00DD373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باتنة</w:t>
            </w:r>
          </w:p>
        </w:tc>
      </w:tr>
    </w:tbl>
    <w:p w:rsidR="00665C51" w:rsidRDefault="00665C51" w:rsidP="00AC365A">
      <w:pPr>
        <w:ind w:firstLine="708"/>
        <w:jc w:val="center"/>
        <w:rPr>
          <w:rFonts w:ascii="Simplified Arabic" w:hAnsi="Simplified Arabic" w:cs="Simplified Arabic"/>
          <w:b/>
          <w:bCs/>
          <w:sz w:val="36"/>
          <w:szCs w:val="36"/>
          <w:rtl/>
          <w:lang w:bidi="ar-DZ"/>
        </w:rPr>
      </w:pPr>
    </w:p>
    <w:p w:rsidR="008A7C23" w:rsidRPr="00C102EC" w:rsidRDefault="008A7C23" w:rsidP="008A7C23">
      <w:pPr>
        <w:bidi/>
        <w:jc w:val="center"/>
        <w:rPr>
          <w:rFonts w:ascii="Traditional Arabic" w:hAnsi="Traditional Arabic" w:cs="Traditional Arabic"/>
          <w:b/>
          <w:bCs/>
          <w:sz w:val="32"/>
          <w:szCs w:val="32"/>
          <w:rtl/>
          <w:lang w:bidi="ar-DZ"/>
        </w:rPr>
      </w:pPr>
      <w:r w:rsidRPr="00C102EC">
        <w:rPr>
          <w:rFonts w:ascii="Traditional Arabic" w:hAnsi="Traditional Arabic" w:cs="Traditional Arabic" w:hint="cs"/>
          <w:b/>
          <w:bCs/>
          <w:sz w:val="32"/>
          <w:szCs w:val="32"/>
          <w:rtl/>
          <w:lang w:bidi="ar-DZ"/>
        </w:rPr>
        <w:t>التوصيات الخاصة</w:t>
      </w:r>
      <w:r w:rsidRPr="00C102EC">
        <w:rPr>
          <w:rFonts w:ascii="Traditional Arabic" w:hAnsi="Traditional Arabic" w:cs="Traditional Arabic"/>
          <w:b/>
          <w:bCs/>
          <w:sz w:val="32"/>
          <w:szCs w:val="32"/>
          <w:rtl/>
          <w:lang w:bidi="ar-DZ"/>
        </w:rPr>
        <w:t xml:space="preserve"> بالملتقى الوطني</w:t>
      </w:r>
      <w:r>
        <w:rPr>
          <w:rFonts w:ascii="Traditional Arabic" w:hAnsi="Traditional Arabic" w:cs="Traditional Arabic" w:hint="cs"/>
          <w:b/>
          <w:bCs/>
          <w:sz w:val="32"/>
          <w:szCs w:val="32"/>
          <w:rtl/>
          <w:lang w:bidi="ar-DZ"/>
        </w:rPr>
        <w:t>"تبني</w:t>
      </w:r>
      <w:r w:rsidRPr="00C102EC">
        <w:rPr>
          <w:rFonts w:ascii="Traditional Arabic" w:hAnsi="Traditional Arabic" w:cs="Traditional Arabic" w:hint="cs"/>
          <w:b/>
          <w:bCs/>
          <w:sz w:val="32"/>
          <w:szCs w:val="32"/>
          <w:rtl/>
          <w:lang w:bidi="ar-DZ"/>
        </w:rPr>
        <w:t xml:space="preserve"> استراتيجية المحيط الازرق كتوجه حديث لريادة الاعمال"</w:t>
      </w:r>
    </w:p>
    <w:p w:rsidR="008A7C23" w:rsidRDefault="008A7C23" w:rsidP="008A7C23">
      <w:pPr>
        <w:bidi/>
        <w:jc w:val="center"/>
        <w:rPr>
          <w:rFonts w:ascii="Traditional Arabic" w:hAnsi="Traditional Arabic" w:cs="Traditional Arabic"/>
          <w:b/>
          <w:bCs/>
          <w:sz w:val="32"/>
          <w:szCs w:val="32"/>
          <w:rtl/>
        </w:rPr>
      </w:pPr>
      <w:r w:rsidRPr="00C102EC">
        <w:rPr>
          <w:rFonts w:ascii="Traditional Arabic" w:hAnsi="Traditional Arabic" w:cs="Traditional Arabic"/>
          <w:b/>
          <w:bCs/>
          <w:sz w:val="32"/>
          <w:szCs w:val="32"/>
          <w:rtl/>
        </w:rPr>
        <w:t>كلية العلوم الاقتصادية والتجارية وعلوم التسيير</w:t>
      </w:r>
    </w:p>
    <w:p w:rsidR="008A7C23" w:rsidRPr="00F54E99" w:rsidRDefault="008A7C23" w:rsidP="008A7C23">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جامعة الجزائر3</w:t>
      </w:r>
    </w:p>
    <w:p w:rsidR="008A7C23" w:rsidRDefault="008A7C23" w:rsidP="008A7C23">
      <w:pPr>
        <w:bidi/>
        <w:rPr>
          <w:rFonts w:ascii="Traditional Arabic" w:hAnsi="Traditional Arabic" w:cs="Traditional Arabic"/>
          <w:b/>
          <w:bCs/>
          <w:sz w:val="28"/>
          <w:szCs w:val="28"/>
          <w:shd w:val="clear" w:color="auto" w:fill="FFC000"/>
          <w:rtl/>
          <w:lang w:bidi="ar-DZ"/>
        </w:rPr>
      </w:pPr>
    </w:p>
    <w:p w:rsidR="00665C51" w:rsidRDefault="00DF40AD" w:rsidP="00DD3730">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تم التوصل </w:t>
      </w:r>
      <w:r w:rsidR="00DD3730">
        <w:rPr>
          <w:rFonts w:ascii="Simplified Arabic" w:hAnsi="Simplified Arabic" w:cs="Simplified Arabic" w:hint="cs"/>
          <w:b/>
          <w:bCs/>
          <w:sz w:val="36"/>
          <w:szCs w:val="36"/>
          <w:rtl/>
          <w:lang w:bidi="ar-DZ"/>
        </w:rPr>
        <w:t>إلى</w:t>
      </w:r>
      <w:r>
        <w:rPr>
          <w:rFonts w:ascii="Simplified Arabic" w:hAnsi="Simplified Arabic" w:cs="Simplified Arabic" w:hint="cs"/>
          <w:b/>
          <w:bCs/>
          <w:sz w:val="36"/>
          <w:szCs w:val="36"/>
          <w:rtl/>
          <w:lang w:bidi="ar-DZ"/>
        </w:rPr>
        <w:t xml:space="preserve"> جملة من التوصيات أهمها:</w:t>
      </w:r>
    </w:p>
    <w:p w:rsidR="00DF40AD" w:rsidRPr="00DF40AD" w:rsidRDefault="00DF40AD" w:rsidP="00DF40AD">
      <w:pPr>
        <w:bidi/>
        <w:spacing w:after="0" w:line="240" w:lineRule="auto"/>
        <w:rPr>
          <w:rFonts w:ascii="Simplified Arabic" w:hAnsi="Simplified Arabic" w:cs="Simplified Arabic"/>
          <w:sz w:val="28"/>
          <w:szCs w:val="28"/>
          <w:rtl/>
          <w:lang w:bidi="ar-DZ"/>
        </w:rPr>
      </w:pPr>
      <w:r>
        <w:rPr>
          <w:rFonts w:ascii="Traditional Arabic" w:hAnsi="Traditional Arabic" w:cs="Traditional Arabic"/>
          <w:sz w:val="28"/>
          <w:szCs w:val="28"/>
          <w:rtl/>
          <w:lang w:bidi="ar-DZ"/>
        </w:rPr>
        <w:t>_</w:t>
      </w:r>
      <w:r w:rsidRPr="00DF40AD">
        <w:rPr>
          <w:rFonts w:ascii="Simplified Arabic" w:hAnsi="Simplified Arabic" w:cs="Simplified Arabic"/>
          <w:sz w:val="28"/>
          <w:szCs w:val="28"/>
          <w:rtl/>
          <w:lang w:bidi="ar-DZ"/>
        </w:rPr>
        <w:t xml:space="preserve">التأكيد على </w:t>
      </w:r>
      <w:r w:rsidRPr="00DF40AD">
        <w:rPr>
          <w:rFonts w:ascii="Simplified Arabic" w:hAnsi="Simplified Arabic" w:cs="Simplified Arabic" w:hint="cs"/>
          <w:sz w:val="28"/>
          <w:szCs w:val="28"/>
          <w:rtl/>
          <w:lang w:bidi="ar-DZ"/>
        </w:rPr>
        <w:t xml:space="preserve">ضرورة </w:t>
      </w:r>
      <w:r w:rsidRPr="00DF40AD">
        <w:rPr>
          <w:rFonts w:ascii="Simplified Arabic" w:hAnsi="Simplified Arabic" w:cs="Simplified Arabic"/>
          <w:sz w:val="28"/>
          <w:szCs w:val="28"/>
          <w:rtl/>
          <w:lang w:bidi="ar-DZ"/>
        </w:rPr>
        <w:t xml:space="preserve"> الابتكار ودوره في </w:t>
      </w:r>
      <w:r w:rsidRPr="00DF40AD">
        <w:rPr>
          <w:rFonts w:ascii="Simplified Arabic" w:hAnsi="Simplified Arabic" w:cs="Simplified Arabic" w:hint="cs"/>
          <w:sz w:val="28"/>
          <w:szCs w:val="28"/>
          <w:rtl/>
          <w:lang w:bidi="ar-DZ"/>
        </w:rPr>
        <w:t>خلق منتجات</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مبتكرة وذات قيمة وقابلة للتجسيد،</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وإيجاد</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أسواق</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خالية</w:t>
      </w:r>
      <w:r w:rsidRPr="00DF40AD">
        <w:rPr>
          <w:rFonts w:ascii="Simplified Arabic" w:hAnsi="Simplified Arabic" w:cs="Simplified Arabic"/>
          <w:sz w:val="28"/>
          <w:szCs w:val="28"/>
          <w:rtl/>
          <w:lang w:bidi="ar-DZ"/>
        </w:rPr>
        <w:t xml:space="preserve"> من المنافسة مما </w:t>
      </w:r>
      <w:r w:rsidRPr="00DF40AD">
        <w:rPr>
          <w:rFonts w:ascii="Simplified Arabic" w:hAnsi="Simplified Arabic" w:cs="Simplified Arabic" w:hint="cs"/>
          <w:sz w:val="28"/>
          <w:szCs w:val="28"/>
          <w:rtl/>
          <w:lang w:bidi="ar-DZ"/>
        </w:rPr>
        <w:t>يحقق</w:t>
      </w:r>
      <w:r w:rsidRPr="00DF40AD">
        <w:rPr>
          <w:rFonts w:ascii="Simplified Arabic" w:hAnsi="Simplified Arabic" w:cs="Simplified Arabic"/>
          <w:sz w:val="28"/>
          <w:szCs w:val="28"/>
          <w:rtl/>
          <w:lang w:bidi="ar-DZ"/>
        </w:rPr>
        <w:t xml:space="preserve"> طلبا</w:t>
      </w:r>
      <w:r w:rsidRPr="00DF40AD">
        <w:rPr>
          <w:rFonts w:ascii="Simplified Arabic" w:hAnsi="Simplified Arabic" w:cs="Simplified Arabic" w:hint="cs"/>
          <w:sz w:val="28"/>
          <w:szCs w:val="28"/>
          <w:rtl/>
          <w:lang w:bidi="ar-DZ"/>
        </w:rPr>
        <w:t xml:space="preserve"> </w:t>
      </w:r>
      <w:r w:rsidRPr="00DF40AD">
        <w:rPr>
          <w:rFonts w:ascii="Simplified Arabic" w:hAnsi="Simplified Arabic" w:cs="Simplified Arabic"/>
          <w:sz w:val="28"/>
          <w:szCs w:val="28"/>
          <w:rtl/>
          <w:lang w:bidi="ar-DZ"/>
        </w:rPr>
        <w:t>جديد</w:t>
      </w:r>
      <w:r w:rsidRPr="00DF40AD">
        <w:rPr>
          <w:rFonts w:ascii="Simplified Arabic" w:hAnsi="Simplified Arabic" w:cs="Simplified Arabic" w:hint="cs"/>
          <w:sz w:val="28"/>
          <w:szCs w:val="28"/>
          <w:rtl/>
          <w:lang w:bidi="ar-DZ"/>
        </w:rPr>
        <w:t>ا</w:t>
      </w:r>
      <w:r w:rsidRPr="00DF40AD">
        <w:rPr>
          <w:rFonts w:ascii="Simplified Arabic" w:hAnsi="Simplified Arabic" w:cs="Simplified Arabic"/>
          <w:sz w:val="28"/>
          <w:szCs w:val="28"/>
          <w:rtl/>
          <w:lang w:bidi="ar-DZ"/>
        </w:rPr>
        <w:t xml:space="preserve"> يسهم في زياد</w:t>
      </w:r>
      <w:r w:rsidRPr="00DF40AD">
        <w:rPr>
          <w:rFonts w:ascii="Simplified Arabic" w:hAnsi="Simplified Arabic" w:cs="Simplified Arabic" w:hint="cs"/>
          <w:sz w:val="28"/>
          <w:szCs w:val="28"/>
          <w:rtl/>
          <w:lang w:bidi="ar-DZ"/>
        </w:rPr>
        <w:t>ة</w:t>
      </w:r>
      <w:r w:rsidRPr="00DF40AD">
        <w:rPr>
          <w:rFonts w:ascii="Simplified Arabic" w:hAnsi="Simplified Arabic" w:cs="Simplified Arabic"/>
          <w:sz w:val="28"/>
          <w:szCs w:val="28"/>
          <w:rtl/>
          <w:lang w:bidi="ar-DZ"/>
        </w:rPr>
        <w:t xml:space="preserve"> أربا</w:t>
      </w:r>
      <w:r w:rsidRPr="00DF40AD">
        <w:rPr>
          <w:rFonts w:ascii="Simplified Arabic" w:hAnsi="Simplified Arabic" w:cs="Simplified Arabic" w:hint="cs"/>
          <w:sz w:val="28"/>
          <w:szCs w:val="28"/>
          <w:rtl/>
          <w:lang w:bidi="ar-DZ"/>
        </w:rPr>
        <w:t>ح</w:t>
      </w:r>
      <w:r w:rsidRPr="00DF40AD">
        <w:rPr>
          <w:rFonts w:ascii="Simplified Arabic" w:hAnsi="Simplified Arabic" w:cs="Simplified Arabic"/>
          <w:sz w:val="28"/>
          <w:szCs w:val="28"/>
          <w:rtl/>
          <w:lang w:bidi="ar-DZ"/>
        </w:rPr>
        <w:t xml:space="preserve"> الشركة والح</w:t>
      </w:r>
      <w:r w:rsidRPr="00DF40AD">
        <w:rPr>
          <w:rFonts w:ascii="Simplified Arabic" w:hAnsi="Simplified Arabic" w:cs="Simplified Arabic" w:hint="cs"/>
          <w:sz w:val="28"/>
          <w:szCs w:val="28"/>
          <w:rtl/>
          <w:lang w:bidi="ar-DZ"/>
        </w:rPr>
        <w:t>ص</w:t>
      </w:r>
      <w:r w:rsidRPr="00DF40AD">
        <w:rPr>
          <w:rFonts w:ascii="Simplified Arabic" w:hAnsi="Simplified Arabic" w:cs="Simplified Arabic"/>
          <w:sz w:val="28"/>
          <w:szCs w:val="28"/>
          <w:rtl/>
          <w:lang w:bidi="ar-DZ"/>
        </w:rPr>
        <w:t>ة السوقية، ويرجع ذلك إلى قناعة الشركة بأن التطوير في العمل يحت</w:t>
      </w:r>
      <w:r w:rsidRPr="00DF40AD">
        <w:rPr>
          <w:rFonts w:ascii="Simplified Arabic" w:hAnsi="Simplified Arabic" w:cs="Simplified Arabic" w:hint="cs"/>
          <w:sz w:val="28"/>
          <w:szCs w:val="28"/>
          <w:rtl/>
          <w:lang w:bidi="ar-DZ"/>
        </w:rPr>
        <w:t>ا</w:t>
      </w:r>
      <w:r w:rsidRPr="00DF40AD">
        <w:rPr>
          <w:rFonts w:ascii="Simplified Arabic" w:hAnsi="Simplified Arabic" w:cs="Simplified Arabic"/>
          <w:sz w:val="28"/>
          <w:szCs w:val="28"/>
          <w:rtl/>
          <w:lang w:bidi="ar-DZ"/>
        </w:rPr>
        <w:t xml:space="preserve">ج </w:t>
      </w:r>
      <w:r w:rsidRPr="00DF40AD">
        <w:rPr>
          <w:rFonts w:ascii="Simplified Arabic" w:hAnsi="Simplified Arabic" w:cs="Simplified Arabic" w:hint="cs"/>
          <w:sz w:val="28"/>
          <w:szCs w:val="28"/>
          <w:rtl/>
          <w:lang w:bidi="ar-DZ"/>
        </w:rPr>
        <w:t>إلى</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 xml:space="preserve">الابتكار </w:t>
      </w:r>
      <w:r w:rsidRPr="00DF40AD">
        <w:rPr>
          <w:rFonts w:ascii="Simplified Arabic" w:hAnsi="Simplified Arabic" w:cs="Simplified Arabic"/>
          <w:sz w:val="28"/>
          <w:szCs w:val="28"/>
          <w:rtl/>
          <w:lang w:bidi="ar-DZ"/>
        </w:rPr>
        <w:t>المس</w:t>
      </w:r>
      <w:r w:rsidRPr="00DF40AD">
        <w:rPr>
          <w:rFonts w:ascii="Simplified Arabic" w:hAnsi="Simplified Arabic" w:cs="Simplified Arabic" w:hint="cs"/>
          <w:sz w:val="28"/>
          <w:szCs w:val="28"/>
          <w:rtl/>
          <w:lang w:bidi="ar-DZ"/>
        </w:rPr>
        <w:t>ت</w:t>
      </w:r>
      <w:r w:rsidRPr="00DF40AD">
        <w:rPr>
          <w:rFonts w:ascii="Simplified Arabic" w:hAnsi="Simplified Arabic" w:cs="Simplified Arabic"/>
          <w:sz w:val="28"/>
          <w:szCs w:val="28"/>
          <w:rtl/>
          <w:lang w:bidi="ar-DZ"/>
        </w:rPr>
        <w:t>مر وحر</w:t>
      </w:r>
      <w:r w:rsidRPr="00DF40AD">
        <w:rPr>
          <w:rFonts w:ascii="Simplified Arabic" w:hAnsi="Simplified Arabic" w:cs="Simplified Arabic" w:hint="cs"/>
          <w:sz w:val="28"/>
          <w:szCs w:val="28"/>
          <w:rtl/>
          <w:lang w:bidi="ar-DZ"/>
        </w:rPr>
        <w:t>ص</w:t>
      </w:r>
      <w:r w:rsidRPr="00DF40AD">
        <w:rPr>
          <w:rFonts w:ascii="Simplified Arabic" w:hAnsi="Simplified Arabic" w:cs="Simplified Arabic"/>
          <w:sz w:val="28"/>
          <w:szCs w:val="28"/>
          <w:rtl/>
          <w:lang w:bidi="ar-DZ"/>
        </w:rPr>
        <w:t>ها دائم</w:t>
      </w:r>
      <w:r w:rsidRPr="00DF40AD">
        <w:rPr>
          <w:rFonts w:ascii="Simplified Arabic" w:hAnsi="Simplified Arabic" w:cs="Simplified Arabic" w:hint="cs"/>
          <w:sz w:val="28"/>
          <w:szCs w:val="28"/>
          <w:rtl/>
          <w:lang w:bidi="ar-DZ"/>
        </w:rPr>
        <w:t>ا</w:t>
      </w:r>
      <w:r w:rsidRPr="00DF40AD">
        <w:rPr>
          <w:rFonts w:ascii="Simplified Arabic" w:hAnsi="Simplified Arabic" w:cs="Simplified Arabic"/>
          <w:sz w:val="28"/>
          <w:szCs w:val="28"/>
          <w:rtl/>
          <w:lang w:bidi="ar-DZ"/>
        </w:rPr>
        <w:t xml:space="preserve"> على استخدام التقنيات والتكنولوجية الحديثة في تلبية احتياج</w:t>
      </w:r>
      <w:r w:rsidRPr="00DF40AD">
        <w:rPr>
          <w:rFonts w:ascii="Simplified Arabic" w:hAnsi="Simplified Arabic" w:cs="Simplified Arabic" w:hint="cs"/>
          <w:sz w:val="28"/>
          <w:szCs w:val="28"/>
          <w:rtl/>
          <w:lang w:bidi="ar-DZ"/>
        </w:rPr>
        <w:t>ا</w:t>
      </w:r>
      <w:r w:rsidRPr="00DF40AD">
        <w:rPr>
          <w:rFonts w:ascii="Simplified Arabic" w:hAnsi="Simplified Arabic" w:cs="Simplified Arabic"/>
          <w:sz w:val="28"/>
          <w:szCs w:val="28"/>
          <w:rtl/>
          <w:lang w:bidi="ar-DZ"/>
        </w:rPr>
        <w:t xml:space="preserve">ت عملائها، وتشجيع </w:t>
      </w:r>
      <w:r w:rsidRPr="00DF40AD">
        <w:rPr>
          <w:rFonts w:ascii="Simplified Arabic" w:hAnsi="Simplified Arabic" w:cs="Simplified Arabic" w:hint="cs"/>
          <w:sz w:val="28"/>
          <w:szCs w:val="28"/>
          <w:rtl/>
          <w:lang w:bidi="ar-DZ"/>
        </w:rPr>
        <w:t>الأفراد</w:t>
      </w:r>
      <w:r w:rsidRPr="00DF40AD">
        <w:rPr>
          <w:rFonts w:ascii="Simplified Arabic" w:hAnsi="Simplified Arabic" w:cs="Simplified Arabic"/>
          <w:sz w:val="28"/>
          <w:szCs w:val="28"/>
          <w:rtl/>
          <w:lang w:bidi="ar-DZ"/>
        </w:rPr>
        <w:t xml:space="preserve"> العاملين على</w:t>
      </w:r>
      <w:r w:rsidRPr="00DF40AD">
        <w:rPr>
          <w:rFonts w:ascii="Simplified Arabic" w:hAnsi="Simplified Arabic" w:cs="Simplified Arabic" w:hint="cs"/>
          <w:sz w:val="28"/>
          <w:szCs w:val="28"/>
          <w:rtl/>
          <w:lang w:bidi="ar-DZ"/>
        </w:rPr>
        <w:t xml:space="preserve"> </w:t>
      </w:r>
      <w:r w:rsidRPr="00DF40AD">
        <w:rPr>
          <w:rFonts w:ascii="Simplified Arabic" w:hAnsi="Simplified Arabic" w:cs="Simplified Arabic"/>
          <w:sz w:val="28"/>
          <w:szCs w:val="28"/>
          <w:rtl/>
          <w:lang w:bidi="ar-DZ"/>
        </w:rPr>
        <w:t>الابتكار والقبول با</w:t>
      </w:r>
      <w:r w:rsidRPr="00DF40AD">
        <w:rPr>
          <w:rFonts w:ascii="Simplified Arabic" w:hAnsi="Simplified Arabic" w:cs="Simplified Arabic" w:hint="cs"/>
          <w:sz w:val="28"/>
          <w:szCs w:val="28"/>
          <w:rtl/>
          <w:lang w:bidi="ar-DZ"/>
        </w:rPr>
        <w:t>لأ</w:t>
      </w:r>
      <w:r w:rsidRPr="00DF40AD">
        <w:rPr>
          <w:rFonts w:ascii="Simplified Arabic" w:hAnsi="Simplified Arabic" w:cs="Simplified Arabic"/>
          <w:sz w:val="28"/>
          <w:szCs w:val="28"/>
          <w:rtl/>
          <w:lang w:bidi="ar-DZ"/>
        </w:rPr>
        <w:t>فكار الجديد</w:t>
      </w:r>
      <w:r w:rsidRPr="00DF40AD">
        <w:rPr>
          <w:rFonts w:ascii="Simplified Arabic" w:hAnsi="Simplified Arabic" w:cs="Simplified Arabic" w:hint="cs"/>
          <w:sz w:val="28"/>
          <w:szCs w:val="28"/>
          <w:rtl/>
          <w:lang w:bidi="ar-DZ"/>
        </w:rPr>
        <w:t>ة؛</w:t>
      </w:r>
    </w:p>
    <w:p w:rsidR="00DF40AD" w:rsidRPr="00DF40AD" w:rsidRDefault="00DF40AD" w:rsidP="00DF40AD">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sz w:val="28"/>
          <w:szCs w:val="28"/>
          <w:rtl/>
          <w:lang w:bidi="ar-DZ"/>
        </w:rPr>
        <w:t xml:space="preserve"> _</w:t>
      </w:r>
      <w:r w:rsidRPr="00DF40AD">
        <w:rPr>
          <w:rFonts w:ascii="Simplified Arabic" w:hAnsi="Simplified Arabic" w:cs="Simplified Arabic" w:hint="cs"/>
          <w:sz w:val="28"/>
          <w:szCs w:val="28"/>
          <w:rtl/>
          <w:lang w:bidi="ar-DZ"/>
        </w:rPr>
        <w:t xml:space="preserve"> </w:t>
      </w:r>
      <w:r w:rsidRPr="00DF40AD">
        <w:rPr>
          <w:rFonts w:ascii="Simplified Arabic" w:hAnsi="Simplified Arabic" w:cs="Simplified Arabic"/>
          <w:sz w:val="28"/>
          <w:szCs w:val="28"/>
          <w:rtl/>
          <w:lang w:bidi="ar-DZ"/>
        </w:rPr>
        <w:t>التركيز على أهمية م</w:t>
      </w:r>
      <w:r w:rsidRPr="00DF40AD">
        <w:rPr>
          <w:rFonts w:ascii="Simplified Arabic" w:hAnsi="Simplified Arabic" w:cs="Simplified Arabic" w:hint="cs"/>
          <w:sz w:val="28"/>
          <w:szCs w:val="28"/>
          <w:rtl/>
          <w:lang w:bidi="ar-DZ"/>
        </w:rPr>
        <w:t>ؤ</w:t>
      </w:r>
      <w:r w:rsidRPr="00DF40AD">
        <w:rPr>
          <w:rFonts w:ascii="Simplified Arabic" w:hAnsi="Simplified Arabic" w:cs="Simplified Arabic"/>
          <w:sz w:val="28"/>
          <w:szCs w:val="28"/>
          <w:rtl/>
          <w:lang w:bidi="ar-DZ"/>
        </w:rPr>
        <w:t>شر التقليص الذي يساعد في تقليل الت</w:t>
      </w:r>
      <w:r w:rsidRPr="00DF40AD">
        <w:rPr>
          <w:rFonts w:ascii="Simplified Arabic" w:hAnsi="Simplified Arabic" w:cs="Simplified Arabic" w:hint="cs"/>
          <w:sz w:val="28"/>
          <w:szCs w:val="28"/>
          <w:rtl/>
          <w:lang w:bidi="ar-DZ"/>
        </w:rPr>
        <w:t>ك</w:t>
      </w:r>
      <w:r w:rsidRPr="00DF40AD">
        <w:rPr>
          <w:rFonts w:ascii="Simplified Arabic" w:hAnsi="Simplified Arabic" w:cs="Simplified Arabic"/>
          <w:sz w:val="28"/>
          <w:szCs w:val="28"/>
          <w:rtl/>
          <w:lang w:bidi="ar-DZ"/>
        </w:rPr>
        <w:t>ال</w:t>
      </w:r>
      <w:r w:rsidRPr="00DF40AD">
        <w:rPr>
          <w:rFonts w:ascii="Simplified Arabic" w:hAnsi="Simplified Arabic" w:cs="Simplified Arabic" w:hint="cs"/>
          <w:sz w:val="28"/>
          <w:szCs w:val="28"/>
          <w:rtl/>
          <w:lang w:bidi="ar-DZ"/>
        </w:rPr>
        <w:t>ي</w:t>
      </w:r>
      <w:r w:rsidRPr="00DF40AD">
        <w:rPr>
          <w:rFonts w:ascii="Simplified Arabic" w:hAnsi="Simplified Arabic" w:cs="Simplified Arabic"/>
          <w:sz w:val="28"/>
          <w:szCs w:val="28"/>
          <w:rtl/>
          <w:lang w:bidi="ar-DZ"/>
        </w:rPr>
        <w:t xml:space="preserve">ف في المواد </w:t>
      </w:r>
      <w:r w:rsidRPr="00DF40AD">
        <w:rPr>
          <w:rFonts w:ascii="Simplified Arabic" w:hAnsi="Simplified Arabic" w:cs="Simplified Arabic" w:hint="cs"/>
          <w:sz w:val="28"/>
          <w:szCs w:val="28"/>
          <w:rtl/>
          <w:lang w:bidi="ar-DZ"/>
        </w:rPr>
        <w:t>الأولية</w:t>
      </w:r>
      <w:r w:rsidRPr="00DF40AD">
        <w:rPr>
          <w:rFonts w:ascii="Simplified Arabic" w:hAnsi="Simplified Arabic" w:cs="Simplified Arabic"/>
          <w:sz w:val="28"/>
          <w:szCs w:val="28"/>
          <w:rtl/>
          <w:lang w:bidi="ar-DZ"/>
        </w:rPr>
        <w:t xml:space="preserve"> إل</w:t>
      </w:r>
      <w:r w:rsidRPr="00DF40AD">
        <w:rPr>
          <w:rFonts w:ascii="Simplified Arabic" w:hAnsi="Simplified Arabic" w:cs="Simplified Arabic" w:hint="cs"/>
          <w:sz w:val="28"/>
          <w:szCs w:val="28"/>
          <w:rtl/>
          <w:lang w:bidi="ar-DZ"/>
        </w:rPr>
        <w:t>ى</w:t>
      </w:r>
      <w:r w:rsidRPr="00DF40AD">
        <w:rPr>
          <w:rFonts w:ascii="Simplified Arabic" w:hAnsi="Simplified Arabic" w:cs="Simplified Arabic"/>
          <w:sz w:val="28"/>
          <w:szCs w:val="28"/>
          <w:rtl/>
          <w:lang w:bidi="ar-DZ"/>
        </w:rPr>
        <w:t xml:space="preserve"> أقل حد ممكن وما </w:t>
      </w:r>
      <w:r w:rsidRPr="00DF40AD">
        <w:rPr>
          <w:rFonts w:ascii="Simplified Arabic" w:hAnsi="Simplified Arabic" w:cs="Simplified Arabic" w:hint="cs"/>
          <w:sz w:val="28"/>
          <w:szCs w:val="28"/>
          <w:rtl/>
          <w:lang w:bidi="ar-DZ"/>
        </w:rPr>
        <w:t>يترتب</w:t>
      </w:r>
      <w:r w:rsidRPr="00DF40AD">
        <w:rPr>
          <w:rFonts w:ascii="Simplified Arabic" w:hAnsi="Simplified Arabic" w:cs="Simplified Arabic"/>
          <w:sz w:val="28"/>
          <w:szCs w:val="28"/>
          <w:rtl/>
          <w:lang w:bidi="ar-DZ"/>
        </w:rPr>
        <w:t xml:space="preserve"> على ذلك في خف</w:t>
      </w:r>
      <w:r w:rsidRPr="00DF40AD">
        <w:rPr>
          <w:rFonts w:ascii="Simplified Arabic" w:hAnsi="Simplified Arabic" w:cs="Simplified Arabic" w:hint="cs"/>
          <w:sz w:val="28"/>
          <w:szCs w:val="28"/>
          <w:rtl/>
          <w:lang w:bidi="ar-DZ"/>
        </w:rPr>
        <w:t>ض</w:t>
      </w:r>
      <w:r w:rsidRPr="00DF40AD">
        <w:rPr>
          <w:rFonts w:ascii="Simplified Arabic" w:hAnsi="Simplified Arabic" w:cs="Simplified Arabic"/>
          <w:sz w:val="28"/>
          <w:szCs w:val="28"/>
          <w:rtl/>
          <w:lang w:bidi="ar-DZ"/>
        </w:rPr>
        <w:t xml:space="preserve"> تكاليف </w:t>
      </w:r>
      <w:r w:rsidRPr="00DF40AD">
        <w:rPr>
          <w:rFonts w:ascii="Simplified Arabic" w:hAnsi="Simplified Arabic" w:cs="Simplified Arabic" w:hint="cs"/>
          <w:sz w:val="28"/>
          <w:szCs w:val="28"/>
          <w:rtl/>
          <w:lang w:bidi="ar-DZ"/>
        </w:rPr>
        <w:t>الشركة</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وكذلك</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القدرة</w:t>
      </w:r>
      <w:r w:rsidRPr="00DF40AD">
        <w:rPr>
          <w:rFonts w:ascii="Simplified Arabic" w:hAnsi="Simplified Arabic" w:cs="Simplified Arabic"/>
          <w:sz w:val="28"/>
          <w:szCs w:val="28"/>
          <w:rtl/>
          <w:lang w:bidi="ar-DZ"/>
        </w:rPr>
        <w:t xml:space="preserve"> على </w:t>
      </w:r>
      <w:r w:rsidRPr="00DF40AD">
        <w:rPr>
          <w:rFonts w:ascii="Simplified Arabic" w:hAnsi="Simplified Arabic" w:cs="Simplified Arabic" w:hint="cs"/>
          <w:sz w:val="28"/>
          <w:szCs w:val="28"/>
          <w:rtl/>
          <w:lang w:bidi="ar-DZ"/>
        </w:rPr>
        <w:t>إنتاج</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وتوفير</w:t>
      </w:r>
      <w:r w:rsidRPr="00DF40AD">
        <w:rPr>
          <w:rFonts w:ascii="Simplified Arabic" w:hAnsi="Simplified Arabic" w:cs="Simplified Arabic"/>
          <w:sz w:val="28"/>
          <w:szCs w:val="28"/>
          <w:rtl/>
          <w:lang w:bidi="ar-DZ"/>
        </w:rPr>
        <w:t xml:space="preserve"> المنتجات بكلفة منخفضة بما يجعل منتجات الشركة تتسم </w:t>
      </w:r>
      <w:r w:rsidRPr="00DF40AD">
        <w:rPr>
          <w:rFonts w:ascii="Simplified Arabic" w:hAnsi="Simplified Arabic" w:cs="Simplified Arabic" w:hint="cs"/>
          <w:sz w:val="28"/>
          <w:szCs w:val="28"/>
          <w:rtl/>
          <w:lang w:bidi="ar-DZ"/>
        </w:rPr>
        <w:t>بالكلفة</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المنخفضة</w:t>
      </w:r>
      <w:r w:rsidRPr="00DF40AD">
        <w:rPr>
          <w:rFonts w:ascii="Simplified Arabic" w:hAnsi="Simplified Arabic" w:cs="Simplified Arabic"/>
          <w:sz w:val="28"/>
          <w:szCs w:val="28"/>
          <w:rtl/>
          <w:lang w:bidi="ar-DZ"/>
        </w:rPr>
        <w:t xml:space="preserve"> قياسا </w:t>
      </w:r>
      <w:r w:rsidRPr="00DF40AD">
        <w:rPr>
          <w:rFonts w:ascii="Simplified Arabic" w:hAnsi="Simplified Arabic" w:cs="Simplified Arabic" w:hint="cs"/>
          <w:sz w:val="28"/>
          <w:szCs w:val="28"/>
          <w:rtl/>
          <w:lang w:bidi="ar-DZ"/>
        </w:rPr>
        <w:t>بالمنافسين</w:t>
      </w:r>
      <w:r w:rsidRPr="00DF40AD">
        <w:rPr>
          <w:rFonts w:ascii="Simplified Arabic" w:hAnsi="Simplified Arabic" w:cs="Simplified Arabic"/>
          <w:sz w:val="28"/>
          <w:szCs w:val="28"/>
          <w:rtl/>
          <w:lang w:bidi="ar-DZ"/>
        </w:rPr>
        <w:t xml:space="preserve"> وبالتالي زياد أرباحها وتحسين أدائها</w:t>
      </w:r>
      <w:r w:rsidRPr="00DF40AD">
        <w:rPr>
          <w:rFonts w:ascii="Simplified Arabic" w:hAnsi="Simplified Arabic" w:cs="Simplified Arabic" w:hint="cs"/>
          <w:sz w:val="28"/>
          <w:szCs w:val="28"/>
          <w:rtl/>
          <w:lang w:bidi="ar-DZ"/>
        </w:rPr>
        <w:t>؛</w:t>
      </w:r>
    </w:p>
    <w:p w:rsidR="00DF40AD" w:rsidRPr="00DF40AD" w:rsidRDefault="00DF40AD" w:rsidP="00DF40AD">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sz w:val="28"/>
          <w:szCs w:val="28"/>
          <w:rtl/>
          <w:lang w:bidi="ar-DZ"/>
        </w:rPr>
        <w:t>_</w:t>
      </w:r>
      <w:r w:rsidRPr="00DF40AD">
        <w:rPr>
          <w:rFonts w:ascii="Simplified Arabic" w:hAnsi="Simplified Arabic" w:cs="Simplified Arabic" w:hint="cs"/>
          <w:sz w:val="28"/>
          <w:szCs w:val="28"/>
          <w:rtl/>
          <w:lang w:bidi="ar-DZ"/>
        </w:rPr>
        <w:t xml:space="preserve"> ضرورة تخفيض واستبعاد بعض العوامل، وأهم هذ</w:t>
      </w:r>
      <w:r w:rsidRPr="00DF40AD">
        <w:rPr>
          <w:rFonts w:ascii="Simplified Arabic" w:hAnsi="Simplified Arabic" w:cs="Simplified Arabic" w:hint="eastAsia"/>
          <w:sz w:val="28"/>
          <w:szCs w:val="28"/>
          <w:rtl/>
          <w:lang w:bidi="ar-DZ"/>
        </w:rPr>
        <w:t>ه</w:t>
      </w:r>
      <w:r w:rsidRPr="00DF40AD">
        <w:rPr>
          <w:rFonts w:ascii="Simplified Arabic" w:hAnsi="Simplified Arabic" w:cs="Simplified Arabic" w:hint="cs"/>
          <w:sz w:val="28"/>
          <w:szCs w:val="28"/>
          <w:rtl/>
          <w:lang w:bidi="ar-DZ"/>
        </w:rPr>
        <w:t xml:space="preserve"> العوامل: التعقيد في المنتجات المصنعة من طرف المؤسسة، المخاطر الداخلية، الأنشطة المكلفة وكذا الوقت المستغرق في الطوابير؛</w:t>
      </w:r>
    </w:p>
    <w:p w:rsidR="00DF40AD" w:rsidRPr="00DF40AD" w:rsidRDefault="00DF40AD" w:rsidP="00DD3730">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sz w:val="28"/>
          <w:szCs w:val="28"/>
          <w:rtl/>
          <w:lang w:bidi="ar-DZ"/>
        </w:rPr>
        <w:lastRenderedPageBreak/>
        <w:t>_</w:t>
      </w:r>
      <w:r w:rsidRPr="00DF40AD">
        <w:rPr>
          <w:rFonts w:ascii="Simplified Arabic" w:hAnsi="Simplified Arabic" w:cs="Simplified Arabic"/>
          <w:sz w:val="28"/>
          <w:szCs w:val="28"/>
          <w:lang w:bidi="ar-DZ"/>
        </w:rPr>
        <w:t xml:space="preserve"> </w:t>
      </w:r>
      <w:r w:rsidRPr="00DF40AD">
        <w:rPr>
          <w:rFonts w:ascii="Simplified Arabic" w:hAnsi="Simplified Arabic" w:cs="Simplified Arabic" w:hint="cs"/>
          <w:sz w:val="28"/>
          <w:szCs w:val="28"/>
          <w:rtl/>
          <w:lang w:bidi="ar-DZ"/>
        </w:rPr>
        <w:t xml:space="preserve">العمل على </w:t>
      </w:r>
      <w:r w:rsidR="00DD3730">
        <w:rPr>
          <w:rFonts w:ascii="Simplified Arabic" w:hAnsi="Simplified Arabic" w:cs="Simplified Arabic" w:hint="cs"/>
          <w:sz w:val="28"/>
          <w:szCs w:val="28"/>
          <w:rtl/>
          <w:lang w:bidi="ar-DZ"/>
        </w:rPr>
        <w:t>ت</w:t>
      </w:r>
      <w:r w:rsidRPr="00DF40AD">
        <w:rPr>
          <w:rFonts w:ascii="Simplified Arabic" w:hAnsi="Simplified Arabic" w:cs="Simplified Arabic" w:hint="cs"/>
          <w:sz w:val="28"/>
          <w:szCs w:val="28"/>
          <w:rtl/>
          <w:lang w:bidi="ar-DZ"/>
        </w:rPr>
        <w:t>حديد الفئة المستهدفة وسد فجوة احتياجاتها،  من خلال رصد جميع احتياجاتها وتطلعاتها، وضرورة الاهتمام بالزبون والرفع من قيمته، والعمل على كسب ثقته من خلال التعامل معه بشفافية، وتسهيل التواصل معه مع منحه منفعة مميزة وحقيقية؛</w:t>
      </w:r>
    </w:p>
    <w:p w:rsidR="00DF40AD" w:rsidRPr="00DF40AD" w:rsidRDefault="00DF40AD" w:rsidP="00DF40AD">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sz w:val="28"/>
          <w:szCs w:val="28"/>
          <w:rtl/>
          <w:lang w:bidi="ar-DZ"/>
        </w:rPr>
        <w:t>_</w:t>
      </w:r>
      <w:r w:rsidRPr="00DF40AD">
        <w:rPr>
          <w:rFonts w:ascii="Simplified Arabic" w:hAnsi="Simplified Arabic" w:cs="Simplified Arabic" w:hint="cs"/>
          <w:sz w:val="28"/>
          <w:szCs w:val="28"/>
          <w:rtl/>
          <w:lang w:bidi="ar-DZ"/>
        </w:rPr>
        <w:t xml:space="preserve"> الرفع من الوعي المجتمعي بأهمية ريادة الأعمال عموما والرقمية منها على وجه الخصوص، وأهمية عامل الابداع والابتكار فيها، ومدى اسهامها في تجاوز الأزمات، وانعاش التنمية الاقتصادية والاجتماعية.</w:t>
      </w:r>
    </w:p>
    <w:p w:rsidR="00DF40AD" w:rsidRPr="00DF40AD" w:rsidRDefault="00DF40AD" w:rsidP="00DD3730">
      <w:pPr>
        <w:bidi/>
        <w:spacing w:after="0" w:line="240" w:lineRule="auto"/>
        <w:rPr>
          <w:rFonts w:ascii="Simplified Arabic" w:hAnsi="Simplified Arabic" w:cs="Simplified Arabic"/>
          <w:sz w:val="28"/>
          <w:szCs w:val="28"/>
          <w:lang w:bidi="ar-DZ"/>
        </w:rPr>
      </w:pPr>
      <w:r w:rsidRPr="00DF40AD">
        <w:rPr>
          <w:rFonts w:ascii="Simplified Arabic" w:hAnsi="Simplified Arabic" w:cs="Simplified Arabic" w:hint="cs"/>
          <w:sz w:val="28"/>
          <w:szCs w:val="28"/>
          <w:rtl/>
          <w:lang w:bidi="ar-DZ"/>
        </w:rPr>
        <w:t>-على</w:t>
      </w:r>
      <w:r w:rsidRPr="00DF40AD">
        <w:rPr>
          <w:rFonts w:ascii="Simplified Arabic" w:hAnsi="Simplified Arabic" w:cs="Simplified Arabic"/>
          <w:sz w:val="28"/>
          <w:szCs w:val="28"/>
          <w:rtl/>
          <w:lang w:bidi="ar-DZ"/>
        </w:rPr>
        <w:t xml:space="preserve"> القيادة العليا في </w:t>
      </w:r>
      <w:r w:rsidRPr="00DF40AD">
        <w:rPr>
          <w:rFonts w:ascii="Simplified Arabic" w:hAnsi="Simplified Arabic" w:cs="Simplified Arabic" w:hint="cs"/>
          <w:sz w:val="28"/>
          <w:szCs w:val="28"/>
          <w:rtl/>
          <w:lang w:bidi="ar-DZ"/>
        </w:rPr>
        <w:t xml:space="preserve">المؤسسات الاقتصادية الجزائرية </w:t>
      </w:r>
      <w:r w:rsidRPr="00DF40AD">
        <w:rPr>
          <w:rFonts w:ascii="Simplified Arabic" w:hAnsi="Simplified Arabic" w:cs="Simplified Arabic"/>
          <w:sz w:val="28"/>
          <w:szCs w:val="28"/>
          <w:rtl/>
          <w:lang w:bidi="ar-DZ"/>
        </w:rPr>
        <w:t xml:space="preserve">أن </w:t>
      </w:r>
      <w:r w:rsidRPr="00DF40AD">
        <w:rPr>
          <w:rFonts w:ascii="Simplified Arabic" w:hAnsi="Simplified Arabic" w:cs="Simplified Arabic" w:hint="cs"/>
          <w:sz w:val="28"/>
          <w:szCs w:val="28"/>
          <w:rtl/>
          <w:lang w:bidi="ar-DZ"/>
        </w:rPr>
        <w:t>ت</w:t>
      </w:r>
      <w:r w:rsidRPr="00DF40AD">
        <w:rPr>
          <w:rFonts w:ascii="Simplified Arabic" w:hAnsi="Simplified Arabic" w:cs="Simplified Arabic"/>
          <w:sz w:val="28"/>
          <w:szCs w:val="28"/>
          <w:rtl/>
          <w:lang w:bidi="ar-DZ"/>
        </w:rPr>
        <w:t xml:space="preserve">تبني فكر الإبداع الاستراتيجي منهجاً ومضموناً في ممارستها لدوره في قيادة </w:t>
      </w:r>
      <w:r w:rsidRPr="00DF40AD">
        <w:rPr>
          <w:rFonts w:ascii="Simplified Arabic" w:hAnsi="Simplified Arabic" w:cs="Simplified Arabic" w:hint="cs"/>
          <w:sz w:val="28"/>
          <w:szCs w:val="28"/>
          <w:rtl/>
          <w:lang w:bidi="ar-DZ"/>
        </w:rPr>
        <w:t>مؤسساتها</w:t>
      </w:r>
      <w:r w:rsidRPr="00DF40AD">
        <w:rPr>
          <w:rFonts w:ascii="Simplified Arabic" w:hAnsi="Simplified Arabic" w:cs="Simplified Arabic"/>
          <w:sz w:val="28"/>
          <w:szCs w:val="28"/>
          <w:rtl/>
          <w:lang w:bidi="ar-DZ"/>
        </w:rPr>
        <w:t xml:space="preserve"> </w:t>
      </w:r>
      <w:r w:rsidRPr="00DF40AD">
        <w:rPr>
          <w:rFonts w:ascii="Simplified Arabic" w:hAnsi="Simplified Arabic" w:cs="Simplified Arabic" w:hint="cs"/>
          <w:sz w:val="28"/>
          <w:szCs w:val="28"/>
          <w:rtl/>
          <w:lang w:bidi="ar-DZ"/>
        </w:rPr>
        <w:t>لبقاء والنمو في ظل اشتدادا المنافسة بالقطاعات التي تنشط بها</w:t>
      </w:r>
      <w:r w:rsidR="00DD3730" w:rsidRPr="00DD3730">
        <w:rPr>
          <w:rFonts w:ascii="Simplified Arabic" w:hAnsi="Simplified Arabic" w:cs="Simplified Arabic"/>
          <w:sz w:val="28"/>
          <w:szCs w:val="28"/>
          <w:rtl/>
          <w:lang w:bidi="ar-DZ"/>
        </w:rPr>
        <w:t xml:space="preserve"> </w:t>
      </w:r>
      <w:r w:rsidR="00DD3730">
        <w:rPr>
          <w:rFonts w:ascii="Simplified Arabic" w:hAnsi="Simplified Arabic" w:cs="Simplified Arabic" w:hint="cs"/>
          <w:sz w:val="28"/>
          <w:szCs w:val="28"/>
          <w:rtl/>
          <w:lang w:bidi="ar-DZ"/>
        </w:rPr>
        <w:t>وبالتالي</w:t>
      </w:r>
      <w:r w:rsidR="00DD3730" w:rsidRPr="00DD3730">
        <w:rPr>
          <w:rFonts w:ascii="Simplified Arabic" w:hAnsi="Simplified Arabic" w:cs="Simplified Arabic"/>
          <w:sz w:val="28"/>
          <w:szCs w:val="28"/>
          <w:rtl/>
          <w:lang w:bidi="ar-DZ"/>
        </w:rPr>
        <w:t xml:space="preserve"> إعادة التفكير في حدود السوق الحالية ومحاولة تشكيل تصور شامل حول إعادة </w:t>
      </w:r>
      <w:r w:rsidR="00DD3730">
        <w:rPr>
          <w:rFonts w:ascii="Simplified Arabic" w:hAnsi="Simplified Arabic" w:cs="Simplified Arabic" w:hint="cs"/>
          <w:sz w:val="28"/>
          <w:szCs w:val="28"/>
          <w:rtl/>
          <w:lang w:bidi="ar-DZ"/>
        </w:rPr>
        <w:t>رسمها</w:t>
      </w:r>
      <w:r w:rsidRPr="00DF40AD">
        <w:rPr>
          <w:rFonts w:ascii="Simplified Arabic" w:hAnsi="Simplified Arabic" w:cs="Simplified Arabic" w:hint="cs"/>
          <w:sz w:val="28"/>
          <w:szCs w:val="28"/>
          <w:rtl/>
          <w:lang w:bidi="ar-DZ"/>
        </w:rPr>
        <w:t>؛</w:t>
      </w:r>
    </w:p>
    <w:p w:rsidR="00DF40AD" w:rsidRPr="00DF40AD" w:rsidRDefault="00DF40AD" w:rsidP="00DF40AD">
      <w:pPr>
        <w:bidi/>
        <w:spacing w:after="0" w:line="240" w:lineRule="auto"/>
        <w:rPr>
          <w:rFonts w:ascii="Simplified Arabic" w:hAnsi="Simplified Arabic" w:cs="Simplified Arabic"/>
          <w:sz w:val="28"/>
          <w:szCs w:val="28"/>
          <w:lang w:bidi="ar-DZ"/>
        </w:rPr>
      </w:pPr>
      <w:r w:rsidRPr="00DF40AD">
        <w:rPr>
          <w:rFonts w:ascii="Simplified Arabic" w:hAnsi="Simplified Arabic" w:cs="Simplified Arabic"/>
          <w:sz w:val="28"/>
          <w:szCs w:val="28"/>
          <w:rtl/>
          <w:lang w:bidi="ar-DZ"/>
        </w:rPr>
        <w:t>_</w:t>
      </w:r>
      <w:r w:rsidRPr="00DF40AD">
        <w:rPr>
          <w:rFonts w:ascii="Simplified Arabic" w:hAnsi="Simplified Arabic" w:cs="Simplified Arabic" w:hint="cs"/>
          <w:sz w:val="28"/>
          <w:szCs w:val="28"/>
          <w:rtl/>
          <w:lang w:bidi="ar-DZ"/>
        </w:rPr>
        <w:t xml:space="preserve"> العمل على </w:t>
      </w:r>
      <w:r w:rsidRPr="00DF40AD">
        <w:rPr>
          <w:rFonts w:ascii="Simplified Arabic" w:hAnsi="Simplified Arabic" w:cs="Simplified Arabic"/>
          <w:sz w:val="28"/>
          <w:szCs w:val="28"/>
          <w:rtl/>
          <w:lang w:bidi="ar-DZ"/>
        </w:rPr>
        <w:t xml:space="preserve">تشجيع العاملين </w:t>
      </w:r>
      <w:r w:rsidRPr="00DF40AD">
        <w:rPr>
          <w:rFonts w:ascii="Simplified Arabic" w:hAnsi="Simplified Arabic" w:cs="Simplified Arabic" w:hint="cs"/>
          <w:sz w:val="28"/>
          <w:szCs w:val="28"/>
          <w:rtl/>
          <w:lang w:bidi="ar-DZ"/>
        </w:rPr>
        <w:t xml:space="preserve">في المؤسسات الاقتصادية الجزائرية </w:t>
      </w:r>
      <w:r w:rsidRPr="00DF40AD">
        <w:rPr>
          <w:rFonts w:ascii="Simplified Arabic" w:hAnsi="Simplified Arabic" w:cs="Simplified Arabic"/>
          <w:sz w:val="28"/>
          <w:szCs w:val="28"/>
          <w:rtl/>
          <w:lang w:bidi="ar-DZ"/>
        </w:rPr>
        <w:t>على طرح الأفكار الإبداعية الجديدة</w:t>
      </w: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 xml:space="preserve"> وأن يتم اعتماد قوانين المشاركة بالأرباح بالنسبة لأصحاب الأفكار المبدعة (رأس المال الفكري).</w:t>
      </w:r>
    </w:p>
    <w:p w:rsidR="00DF40AD" w:rsidRPr="00DF40AD" w:rsidRDefault="00DF40AD" w:rsidP="00DF40AD">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sz w:val="28"/>
          <w:szCs w:val="28"/>
          <w:rtl/>
          <w:lang w:bidi="ar-DZ"/>
        </w:rPr>
        <w:t>_.</w:t>
      </w:r>
      <w:r w:rsidRPr="00DF40AD">
        <w:rPr>
          <w:rFonts w:ascii="Simplified Arabic" w:hAnsi="Simplified Arabic" w:cs="Simplified Arabic" w:hint="cs"/>
          <w:sz w:val="28"/>
          <w:szCs w:val="28"/>
          <w:rtl/>
          <w:lang w:bidi="ar-DZ"/>
        </w:rPr>
        <w:t xml:space="preserve"> العمل على تبني المؤسسات الاقتصادية الجزائرية</w:t>
      </w:r>
      <w:r w:rsidRPr="00DF40AD">
        <w:rPr>
          <w:rFonts w:ascii="Simplified Arabic" w:hAnsi="Simplified Arabic" w:cs="Simplified Arabic"/>
          <w:sz w:val="28"/>
          <w:szCs w:val="28"/>
          <w:rtl/>
          <w:lang w:bidi="ar-DZ"/>
        </w:rPr>
        <w:t xml:space="preserve"> لمزيد من المبادرات التي تقود إلى تحقيق التعاون بطرق غير تقليدية مع بقية المشاركين في سلسلة الت</w:t>
      </w:r>
      <w:r w:rsidRPr="00DF40AD">
        <w:rPr>
          <w:rFonts w:ascii="Simplified Arabic" w:hAnsi="Simplified Arabic" w:cs="Simplified Arabic" w:hint="cs"/>
          <w:sz w:val="28"/>
          <w:szCs w:val="28"/>
          <w:rtl/>
          <w:lang w:bidi="ar-DZ"/>
        </w:rPr>
        <w:t>وريد</w:t>
      </w:r>
      <w:r w:rsidRPr="00DF40AD">
        <w:rPr>
          <w:rFonts w:ascii="Simplified Arabic" w:hAnsi="Simplified Arabic" w:cs="Simplified Arabic"/>
          <w:sz w:val="28"/>
          <w:szCs w:val="28"/>
          <w:rtl/>
          <w:lang w:bidi="ar-DZ"/>
        </w:rPr>
        <w:t xml:space="preserve"> مثل</w:t>
      </w: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 xml:space="preserve"> الم</w:t>
      </w:r>
      <w:r w:rsidRPr="00DF40AD">
        <w:rPr>
          <w:rFonts w:ascii="Simplified Arabic" w:hAnsi="Simplified Arabic" w:cs="Simplified Arabic" w:hint="cs"/>
          <w:sz w:val="28"/>
          <w:szCs w:val="28"/>
          <w:rtl/>
          <w:lang w:bidi="ar-DZ"/>
        </w:rPr>
        <w:t>وردين</w:t>
      </w:r>
      <w:r w:rsidRPr="00DF40AD">
        <w:rPr>
          <w:rFonts w:ascii="Simplified Arabic" w:hAnsi="Simplified Arabic" w:cs="Simplified Arabic"/>
          <w:sz w:val="28"/>
          <w:szCs w:val="28"/>
          <w:rtl/>
          <w:lang w:bidi="ar-DZ"/>
        </w:rPr>
        <w:t xml:space="preserve"> أو الموزعين أو الزبائن</w:t>
      </w: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 xml:space="preserve"> ويشمل ذلك مبادرات لكسر العلاقات التقليدية بين مختلف القوى المكونة لسلسلة الت</w:t>
      </w:r>
      <w:r w:rsidRPr="00DF40AD">
        <w:rPr>
          <w:rFonts w:ascii="Simplified Arabic" w:hAnsi="Simplified Arabic" w:cs="Simplified Arabic" w:hint="cs"/>
          <w:sz w:val="28"/>
          <w:szCs w:val="28"/>
          <w:rtl/>
          <w:lang w:bidi="ar-DZ"/>
        </w:rPr>
        <w:t>وريد؛</w:t>
      </w:r>
    </w:p>
    <w:p w:rsidR="00DF40AD" w:rsidRPr="00DF40AD" w:rsidRDefault="00DF40AD" w:rsidP="00DF40AD">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توفير برامج تكوينية وتدريبية حول منهجية استراتيجية المحيط الأزرق لفائدة المسيرين وأصحاب القرار لدى المنظمات الجزائرية</w:t>
      </w:r>
    </w:p>
    <w:p w:rsidR="00DF40AD" w:rsidRPr="00DF40AD" w:rsidRDefault="00DF40AD" w:rsidP="00DD3730">
      <w:pPr>
        <w:bidi/>
        <w:spacing w:after="0" w:line="240" w:lineRule="auto"/>
        <w:rPr>
          <w:rFonts w:ascii="Simplified Arabic" w:hAnsi="Simplified Arabic" w:cs="Simplified Arabic"/>
          <w:sz w:val="28"/>
          <w:szCs w:val="28"/>
          <w:rtl/>
          <w:lang w:bidi="ar-DZ"/>
        </w:rPr>
      </w:pP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 xml:space="preserve"> يُعدّ البحث العلمي من أهم مرتكزات </w:t>
      </w:r>
      <w:r w:rsidRPr="00DF40AD">
        <w:rPr>
          <w:rFonts w:ascii="Simplified Arabic" w:hAnsi="Simplified Arabic" w:cs="Simplified Arabic" w:hint="cs"/>
          <w:sz w:val="28"/>
          <w:szCs w:val="28"/>
          <w:rtl/>
          <w:lang w:bidi="ar-DZ"/>
        </w:rPr>
        <w:t xml:space="preserve">الإبداع الاستراتيجي، </w:t>
      </w:r>
      <w:r w:rsidRPr="00DF40AD">
        <w:rPr>
          <w:rFonts w:ascii="Simplified Arabic" w:hAnsi="Simplified Arabic" w:cs="Simplified Arabic"/>
          <w:sz w:val="28"/>
          <w:szCs w:val="28"/>
          <w:rtl/>
          <w:lang w:bidi="ar-DZ"/>
        </w:rPr>
        <w:t xml:space="preserve">ومن أبرز العوامل التي تساعد على نمو </w:t>
      </w:r>
      <w:r w:rsidRPr="00DF40AD">
        <w:rPr>
          <w:rFonts w:ascii="Simplified Arabic" w:hAnsi="Simplified Arabic" w:cs="Simplified Arabic" w:hint="cs"/>
          <w:sz w:val="28"/>
          <w:szCs w:val="28"/>
          <w:rtl/>
          <w:lang w:bidi="ar-DZ"/>
        </w:rPr>
        <w:t>القطاعات الاقتصادية في أي بلد</w:t>
      </w:r>
      <w:r w:rsidRPr="00DF40AD">
        <w:rPr>
          <w:rFonts w:ascii="Simplified Arabic" w:hAnsi="Simplified Arabic" w:cs="Simplified Arabic"/>
          <w:sz w:val="28"/>
          <w:szCs w:val="28"/>
          <w:rtl/>
          <w:lang w:bidi="ar-DZ"/>
        </w:rPr>
        <w:t xml:space="preserve">، </w:t>
      </w:r>
      <w:r w:rsidR="00DD3730">
        <w:rPr>
          <w:rFonts w:ascii="Simplified Arabic" w:hAnsi="Simplified Arabic" w:cs="Simplified Arabic" w:hint="cs"/>
          <w:sz w:val="28"/>
          <w:szCs w:val="28"/>
          <w:rtl/>
          <w:lang w:bidi="ar-DZ"/>
        </w:rPr>
        <w:t>لذا وجب خروج الجامعة الى المحيط الازرق ومرافقة الرياديين</w:t>
      </w: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 xml:space="preserve"> </w:t>
      </w:r>
    </w:p>
    <w:p w:rsidR="00DD3730" w:rsidRPr="00DD3730" w:rsidRDefault="00DF40AD" w:rsidP="00DD3730">
      <w:pPr>
        <w:bidi/>
        <w:rPr>
          <w:rFonts w:ascii="Simplified Arabic" w:hAnsi="Simplified Arabic" w:cs="Simplified Arabic"/>
          <w:sz w:val="28"/>
          <w:szCs w:val="28"/>
          <w:rtl/>
          <w:lang w:bidi="ar-DZ"/>
        </w:rPr>
      </w:pPr>
      <w:r w:rsidRPr="00DF40AD">
        <w:rPr>
          <w:rFonts w:ascii="Simplified Arabic" w:hAnsi="Simplified Arabic" w:cs="Simplified Arabic" w:hint="cs"/>
          <w:sz w:val="28"/>
          <w:szCs w:val="28"/>
          <w:rtl/>
          <w:lang w:bidi="ar-DZ"/>
        </w:rPr>
        <w:t>-</w:t>
      </w:r>
      <w:r w:rsidRPr="00DF40AD">
        <w:rPr>
          <w:rFonts w:ascii="Simplified Arabic" w:hAnsi="Simplified Arabic" w:cs="Simplified Arabic"/>
          <w:sz w:val="28"/>
          <w:szCs w:val="28"/>
          <w:rtl/>
          <w:lang w:bidi="ar-DZ"/>
        </w:rPr>
        <w:t>زبون اليوم أصبح يبحث عن القيمة مقابل ما يتحمله من تكاليف، وبالتالي</w:t>
      </w:r>
      <w:r w:rsidRPr="00DF40AD">
        <w:rPr>
          <w:rFonts w:ascii="Simplified Arabic" w:hAnsi="Simplified Arabic" w:cs="Simplified Arabic" w:hint="cs"/>
          <w:sz w:val="28"/>
          <w:szCs w:val="28"/>
          <w:rtl/>
          <w:lang w:bidi="ar-DZ"/>
        </w:rPr>
        <w:t xml:space="preserve"> </w:t>
      </w:r>
      <w:r w:rsidRPr="00DF40AD">
        <w:rPr>
          <w:rFonts w:ascii="Simplified Arabic" w:hAnsi="Simplified Arabic" w:cs="Simplified Arabic"/>
          <w:sz w:val="28"/>
          <w:szCs w:val="28"/>
          <w:rtl/>
          <w:lang w:bidi="ar-DZ"/>
        </w:rPr>
        <w:t>يفترض</w:t>
      </w:r>
      <w:r w:rsidRPr="00DF40AD">
        <w:rPr>
          <w:rFonts w:ascii="Simplified Arabic" w:hAnsi="Simplified Arabic" w:cs="Simplified Arabic" w:hint="cs"/>
          <w:sz w:val="28"/>
          <w:szCs w:val="28"/>
          <w:rtl/>
          <w:lang w:bidi="ar-DZ"/>
        </w:rPr>
        <w:t xml:space="preserve"> </w:t>
      </w:r>
      <w:r w:rsidRPr="00DF40AD">
        <w:rPr>
          <w:rFonts w:ascii="Simplified Arabic" w:hAnsi="Simplified Arabic" w:cs="Simplified Arabic"/>
          <w:sz w:val="28"/>
          <w:szCs w:val="28"/>
          <w:rtl/>
          <w:lang w:bidi="ar-DZ"/>
        </w:rPr>
        <w:t>أن يكون تركيز المؤسسات</w:t>
      </w:r>
      <w:r w:rsidRPr="00DF40AD">
        <w:rPr>
          <w:rFonts w:ascii="Simplified Arabic" w:hAnsi="Simplified Arabic" w:cs="Simplified Arabic" w:hint="cs"/>
          <w:sz w:val="28"/>
          <w:szCs w:val="28"/>
          <w:rtl/>
          <w:lang w:bidi="ar-DZ"/>
        </w:rPr>
        <w:t xml:space="preserve"> الجزائرية على </w:t>
      </w:r>
      <w:r w:rsidRPr="00DF40AD">
        <w:rPr>
          <w:rFonts w:ascii="Simplified Arabic" w:hAnsi="Simplified Arabic" w:cs="Simplified Arabic"/>
          <w:sz w:val="28"/>
          <w:szCs w:val="28"/>
          <w:rtl/>
          <w:lang w:bidi="ar-DZ"/>
        </w:rPr>
        <w:t xml:space="preserve">قيمة </w:t>
      </w:r>
      <w:r w:rsidRPr="00DF40AD">
        <w:rPr>
          <w:rFonts w:ascii="Simplified Arabic" w:hAnsi="Simplified Arabic" w:cs="Simplified Arabic" w:hint="cs"/>
          <w:sz w:val="28"/>
          <w:szCs w:val="28"/>
          <w:rtl/>
          <w:lang w:bidi="ar-DZ"/>
        </w:rPr>
        <w:t>المبتكرة للزبون؛ ولعل ذلك لا يكون إلا من</w:t>
      </w:r>
      <w:r w:rsidRPr="00DF40AD">
        <w:rPr>
          <w:rFonts w:ascii="Simplified Arabic" w:hAnsi="Simplified Arabic" w:cs="Simplified Arabic"/>
          <w:sz w:val="28"/>
          <w:szCs w:val="28"/>
          <w:rtl/>
          <w:lang w:bidi="ar-DZ"/>
        </w:rPr>
        <w:t xml:space="preserve"> خلال </w:t>
      </w:r>
      <w:r w:rsidRPr="00DF40AD">
        <w:rPr>
          <w:rFonts w:ascii="Simplified Arabic" w:hAnsi="Simplified Arabic" w:cs="Simplified Arabic" w:hint="cs"/>
          <w:sz w:val="28"/>
          <w:szCs w:val="28"/>
          <w:rtl/>
          <w:lang w:bidi="ar-DZ"/>
        </w:rPr>
        <w:t xml:space="preserve">الجمع بين </w:t>
      </w:r>
      <w:r w:rsidRPr="00DF40AD">
        <w:rPr>
          <w:rFonts w:ascii="Simplified Arabic" w:hAnsi="Simplified Arabic" w:cs="Simplified Arabic"/>
          <w:sz w:val="28"/>
          <w:szCs w:val="28"/>
          <w:rtl/>
          <w:lang w:bidi="ar-DZ"/>
        </w:rPr>
        <w:t>خفض التكاليف</w:t>
      </w:r>
      <w:r w:rsidRPr="00DF40AD">
        <w:rPr>
          <w:rFonts w:ascii="Simplified Arabic" w:hAnsi="Simplified Arabic" w:cs="Simplified Arabic" w:hint="cs"/>
          <w:sz w:val="28"/>
          <w:szCs w:val="28"/>
          <w:rtl/>
          <w:lang w:bidi="ar-DZ"/>
        </w:rPr>
        <w:t xml:space="preserve"> رفع</w:t>
      </w:r>
      <w:r w:rsidRPr="00DF40AD">
        <w:rPr>
          <w:rFonts w:ascii="Simplified Arabic" w:hAnsi="Simplified Arabic" w:cs="Simplified Arabic"/>
          <w:sz w:val="28"/>
          <w:szCs w:val="28"/>
          <w:rtl/>
          <w:lang w:bidi="ar-DZ"/>
        </w:rPr>
        <w:t xml:space="preserve"> جودة</w:t>
      </w:r>
      <w:r w:rsidRPr="00DF40AD">
        <w:rPr>
          <w:rFonts w:ascii="Simplified Arabic" w:hAnsi="Simplified Arabic" w:cs="Simplified Arabic" w:hint="cs"/>
          <w:sz w:val="28"/>
          <w:szCs w:val="28"/>
          <w:rtl/>
          <w:lang w:bidi="ar-DZ"/>
        </w:rPr>
        <w:t xml:space="preserve"> المنتج و/أو</w:t>
      </w:r>
      <w:r w:rsidRPr="00DF40AD">
        <w:rPr>
          <w:rFonts w:ascii="Simplified Arabic" w:hAnsi="Simplified Arabic" w:cs="Simplified Arabic"/>
          <w:sz w:val="28"/>
          <w:szCs w:val="28"/>
          <w:rtl/>
          <w:lang w:bidi="ar-DZ"/>
        </w:rPr>
        <w:t xml:space="preserve"> الخدمة </w:t>
      </w:r>
      <w:r w:rsidRPr="00DF40AD">
        <w:rPr>
          <w:rFonts w:ascii="Simplified Arabic" w:hAnsi="Simplified Arabic" w:cs="Simplified Arabic" w:hint="cs"/>
          <w:sz w:val="28"/>
          <w:szCs w:val="28"/>
          <w:rtl/>
          <w:lang w:bidi="ar-DZ"/>
        </w:rPr>
        <w:t>.</w:t>
      </w:r>
      <w:r w:rsidR="00DD3730" w:rsidRPr="00DD3730">
        <w:rPr>
          <w:rFonts w:ascii="Traditional Arabic" w:hAnsi="Traditional Arabic" w:cs="Traditional Arabic"/>
          <w:sz w:val="28"/>
          <w:szCs w:val="28"/>
          <w:rtl/>
          <w:lang w:bidi="ar-DZ"/>
        </w:rPr>
        <w:t xml:space="preserve"> </w:t>
      </w:r>
    </w:p>
    <w:p w:rsidR="00DD3730" w:rsidRPr="00DD3730" w:rsidRDefault="00DD3730" w:rsidP="00DD3730">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Pr="00DD3730">
        <w:rPr>
          <w:rFonts w:ascii="Simplified Arabic" w:hAnsi="Simplified Arabic" w:cs="Simplified Arabic" w:hint="cs"/>
          <w:sz w:val="28"/>
          <w:szCs w:val="28"/>
          <w:rtl/>
          <w:lang w:bidi="ar-DZ"/>
        </w:rPr>
        <w:t xml:space="preserve"> لابد من التوجه الى استراتيجيات حديثة تواكب التحديات المعاصرة كاستراتيجية المحيط الأزرق؛</w:t>
      </w:r>
    </w:p>
    <w:p w:rsidR="00DD3730" w:rsidRPr="00DD3730" w:rsidRDefault="00DD3730" w:rsidP="00DD373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DD3730">
        <w:rPr>
          <w:rFonts w:ascii="Simplified Arabic" w:hAnsi="Simplified Arabic" w:cs="Simplified Arabic" w:hint="cs"/>
          <w:sz w:val="28"/>
          <w:szCs w:val="28"/>
          <w:rtl/>
          <w:lang w:bidi="ar-DZ"/>
        </w:rPr>
        <w:t xml:space="preserve"> يجب عل</w:t>
      </w:r>
      <w:r w:rsidRPr="00DD3730">
        <w:rPr>
          <w:rFonts w:ascii="Simplified Arabic" w:hAnsi="Simplified Arabic" w:cs="Simplified Arabic"/>
          <w:sz w:val="28"/>
          <w:szCs w:val="28"/>
          <w:rtl/>
          <w:lang w:bidi="ar-DZ"/>
        </w:rPr>
        <w:t xml:space="preserve"> </w:t>
      </w:r>
      <w:r w:rsidRPr="00DD3730">
        <w:rPr>
          <w:rFonts w:ascii="Simplified Arabic" w:hAnsi="Simplified Arabic" w:cs="Simplified Arabic" w:hint="cs"/>
          <w:sz w:val="28"/>
          <w:szCs w:val="28"/>
          <w:rtl/>
          <w:lang w:bidi="ar-DZ"/>
        </w:rPr>
        <w:t>المسيرين محاولة إيجاد المسار الأمثل من</w:t>
      </w:r>
      <w:r w:rsidRPr="00DD3730">
        <w:rPr>
          <w:rFonts w:ascii="Simplified Arabic" w:hAnsi="Simplified Arabic" w:cs="Simplified Arabic"/>
          <w:sz w:val="28"/>
          <w:szCs w:val="28"/>
          <w:rtl/>
          <w:lang w:bidi="ar-DZ"/>
        </w:rPr>
        <w:t xml:space="preserve"> المسارات الستة لإستراتيجية المحيط الأزرق</w:t>
      </w:r>
      <w:r w:rsidRPr="00DD3730">
        <w:rPr>
          <w:rFonts w:ascii="Simplified Arabic" w:hAnsi="Simplified Arabic" w:cs="Simplified Arabic" w:hint="cs"/>
          <w:sz w:val="28"/>
          <w:szCs w:val="28"/>
          <w:rtl/>
          <w:lang w:bidi="ar-DZ"/>
        </w:rPr>
        <w:t xml:space="preserve"> في إعادة تشكيل حدود السوق؛</w:t>
      </w:r>
    </w:p>
    <w:p w:rsidR="00DD3730" w:rsidRPr="00DD3730" w:rsidRDefault="00DD3730" w:rsidP="00DD3730">
      <w:pPr>
        <w:bidi/>
        <w:rPr>
          <w:rFonts w:ascii="Simplified Arabic" w:hAnsi="Simplified Arabic" w:cs="Simplified Arabic"/>
          <w:sz w:val="28"/>
          <w:szCs w:val="28"/>
          <w:rtl/>
          <w:lang w:bidi="ar-DZ"/>
        </w:rPr>
      </w:pPr>
      <w:r w:rsidRPr="00DD3730">
        <w:rPr>
          <w:rFonts w:ascii="Simplified Arabic" w:hAnsi="Simplified Arabic" w:cs="Simplified Arabic"/>
          <w:sz w:val="28"/>
          <w:szCs w:val="28"/>
          <w:rtl/>
          <w:lang w:bidi="ar-DZ"/>
        </w:rPr>
        <w:t>4_</w:t>
      </w:r>
      <w:r w:rsidRPr="00DD3730">
        <w:rPr>
          <w:rFonts w:ascii="Simplified Arabic" w:hAnsi="Simplified Arabic" w:cs="Simplified Arabic" w:hint="cs"/>
          <w:sz w:val="28"/>
          <w:szCs w:val="28"/>
          <w:rtl/>
          <w:lang w:bidi="ar-DZ"/>
        </w:rPr>
        <w:t xml:space="preserve"> ضرورة تهيئة البيئة التنظيمي</w:t>
      </w:r>
      <w:r w:rsidRPr="00DD3730">
        <w:rPr>
          <w:rFonts w:ascii="Simplified Arabic" w:hAnsi="Simplified Arabic" w:cs="Simplified Arabic" w:hint="eastAsia"/>
          <w:sz w:val="28"/>
          <w:szCs w:val="28"/>
          <w:rtl/>
          <w:lang w:bidi="ar-DZ"/>
        </w:rPr>
        <w:t>ة</w:t>
      </w:r>
      <w:r w:rsidRPr="00DD3730">
        <w:rPr>
          <w:rFonts w:ascii="Simplified Arabic" w:hAnsi="Simplified Arabic" w:cs="Simplified Arabic" w:hint="cs"/>
          <w:sz w:val="28"/>
          <w:szCs w:val="28"/>
          <w:rtl/>
          <w:lang w:bidi="ar-DZ"/>
        </w:rPr>
        <w:t xml:space="preserve"> من أجل تبني استراتيجية المحيط الأزرق على مستوى المؤسسات الجزائرية وتقبل مفهوم إعادة بناء حدود السوق؛ وهذا لتقليص شدة مقاومة التغيير التي يمكن ابدائها تجاه هذه الاستراتيجية التي تقود الى تحولات جوهرية؛</w:t>
      </w:r>
    </w:p>
    <w:p w:rsidR="00DF40AD" w:rsidRPr="00DF40AD" w:rsidRDefault="00DF40AD" w:rsidP="00DF40AD">
      <w:pPr>
        <w:bidi/>
        <w:spacing w:after="0" w:line="240" w:lineRule="auto"/>
        <w:rPr>
          <w:rFonts w:ascii="Simplified Arabic" w:hAnsi="Simplified Arabic" w:cs="Simplified Arabic"/>
          <w:sz w:val="28"/>
          <w:szCs w:val="28"/>
          <w:lang w:bidi="ar-DZ"/>
        </w:rPr>
      </w:pPr>
    </w:p>
    <w:p w:rsidR="00DF40AD" w:rsidRPr="00EA3AA4" w:rsidRDefault="00DF40AD" w:rsidP="00DF40AD">
      <w:pPr>
        <w:bidi/>
        <w:rPr>
          <w:rFonts w:ascii="Traditional Arabic" w:hAnsi="Traditional Arabic" w:cs="Traditional Arabic"/>
          <w:sz w:val="28"/>
          <w:szCs w:val="28"/>
          <w:highlight w:val="yellow"/>
          <w:rtl/>
          <w:lang w:bidi="ar-DZ"/>
        </w:rPr>
      </w:pPr>
    </w:p>
    <w:p w:rsidR="00DF40AD" w:rsidRPr="00A520BD" w:rsidRDefault="00DF40AD" w:rsidP="00DF40AD">
      <w:pPr>
        <w:bidi/>
        <w:rPr>
          <w:sz w:val="28"/>
          <w:szCs w:val="28"/>
          <w:lang w:bidi="ar-DZ"/>
        </w:rPr>
      </w:pPr>
    </w:p>
    <w:p w:rsidR="00DF40AD" w:rsidRPr="00AC365A" w:rsidRDefault="00DF40AD" w:rsidP="00AC365A">
      <w:pPr>
        <w:ind w:firstLine="708"/>
        <w:jc w:val="center"/>
        <w:rPr>
          <w:rFonts w:ascii="Simplified Arabic" w:hAnsi="Simplified Arabic" w:cs="Simplified Arabic"/>
          <w:b/>
          <w:bCs/>
          <w:sz w:val="36"/>
          <w:szCs w:val="36"/>
          <w:rtl/>
          <w:lang w:bidi="ar-DZ"/>
        </w:rPr>
      </w:pPr>
    </w:p>
    <w:sectPr w:rsidR="00DF40AD" w:rsidRPr="00AC365A" w:rsidSect="008C506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AF" w:rsidRDefault="00D073AF" w:rsidP="008A7C23">
      <w:pPr>
        <w:spacing w:after="0" w:line="240" w:lineRule="auto"/>
      </w:pPr>
      <w:r>
        <w:separator/>
      </w:r>
    </w:p>
  </w:endnote>
  <w:endnote w:type="continuationSeparator" w:id="1">
    <w:p w:rsidR="00D073AF" w:rsidRDefault="00D073AF" w:rsidP="008A7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832204"/>
      <w:docPartObj>
        <w:docPartGallery w:val="Page Numbers (Bottom of Page)"/>
        <w:docPartUnique/>
      </w:docPartObj>
    </w:sdtPr>
    <w:sdtContent>
      <w:p w:rsidR="008A7C23" w:rsidRDefault="00941D23">
        <w:pPr>
          <w:pStyle w:val="Pieddepage"/>
          <w:jc w:val="center"/>
        </w:pPr>
        <w:fldSimple w:instr=" PAGE   \* MERGEFORMAT ">
          <w:r w:rsidR="00DD3730">
            <w:rPr>
              <w:noProof/>
            </w:rPr>
            <w:t>4</w:t>
          </w:r>
        </w:fldSimple>
      </w:p>
    </w:sdtContent>
  </w:sdt>
  <w:p w:rsidR="008A7C23" w:rsidRDefault="008A7C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AF" w:rsidRDefault="00D073AF" w:rsidP="008A7C23">
      <w:pPr>
        <w:spacing w:after="0" w:line="240" w:lineRule="auto"/>
      </w:pPr>
      <w:r>
        <w:separator/>
      </w:r>
    </w:p>
  </w:footnote>
  <w:footnote w:type="continuationSeparator" w:id="1">
    <w:p w:rsidR="00D073AF" w:rsidRDefault="00D073AF" w:rsidP="008A7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830FD"/>
    <w:multiLevelType w:val="hybridMultilevel"/>
    <w:tmpl w:val="9B30F140"/>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0218CD"/>
    <w:multiLevelType w:val="hybridMultilevel"/>
    <w:tmpl w:val="7B2001C8"/>
    <w:lvl w:ilvl="0" w:tplc="96C8FC6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3F7D"/>
    <w:rsid w:val="00101E29"/>
    <w:rsid w:val="0020585B"/>
    <w:rsid w:val="002F224A"/>
    <w:rsid w:val="00343F7D"/>
    <w:rsid w:val="003606A3"/>
    <w:rsid w:val="00595A3E"/>
    <w:rsid w:val="006343C2"/>
    <w:rsid w:val="00665C51"/>
    <w:rsid w:val="006A57BF"/>
    <w:rsid w:val="00722A2D"/>
    <w:rsid w:val="00724A9F"/>
    <w:rsid w:val="00737D51"/>
    <w:rsid w:val="00820469"/>
    <w:rsid w:val="008A7C23"/>
    <w:rsid w:val="008C08F1"/>
    <w:rsid w:val="008C506F"/>
    <w:rsid w:val="009365D1"/>
    <w:rsid w:val="00941D23"/>
    <w:rsid w:val="00A02B84"/>
    <w:rsid w:val="00A23321"/>
    <w:rsid w:val="00A54EBF"/>
    <w:rsid w:val="00AC365A"/>
    <w:rsid w:val="00C56353"/>
    <w:rsid w:val="00C84224"/>
    <w:rsid w:val="00CB1411"/>
    <w:rsid w:val="00CF2634"/>
    <w:rsid w:val="00D04C96"/>
    <w:rsid w:val="00D073AF"/>
    <w:rsid w:val="00DD3730"/>
    <w:rsid w:val="00DF40AD"/>
    <w:rsid w:val="00F535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7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F7D"/>
    <w:pPr>
      <w:bidi/>
      <w:spacing w:after="0" w:line="240" w:lineRule="auto"/>
      <w:ind w:left="720"/>
      <w:contextualSpacing/>
    </w:pPr>
    <w:rPr>
      <w:rFonts w:ascii="Times New Roman" w:eastAsia="Times New Roman" w:hAnsi="Times New Roman" w:cs="Simplified Arabic"/>
      <w:sz w:val="28"/>
      <w:szCs w:val="28"/>
      <w:lang w:val="en-US"/>
    </w:rPr>
  </w:style>
  <w:style w:type="table" w:styleId="Grilledutableau">
    <w:name w:val="Table Grid"/>
    <w:basedOn w:val="TableauNormal"/>
    <w:uiPriority w:val="59"/>
    <w:rsid w:val="0072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A7C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7C23"/>
    <w:rPr>
      <w:rFonts w:ascii="Calibri" w:eastAsia="Calibri" w:hAnsi="Calibri" w:cs="Arial"/>
    </w:rPr>
  </w:style>
  <w:style w:type="paragraph" w:styleId="Pieddepage">
    <w:name w:val="footer"/>
    <w:basedOn w:val="Normal"/>
    <w:link w:val="PieddepageCar"/>
    <w:uiPriority w:val="99"/>
    <w:unhideWhenUsed/>
    <w:rsid w:val="008A7C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C23"/>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848</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Nouveau</dc:creator>
  <cp:lastModifiedBy>PS-Tech</cp:lastModifiedBy>
  <cp:revision>3</cp:revision>
  <cp:lastPrinted>2016-01-13T09:28:00Z</cp:lastPrinted>
  <dcterms:created xsi:type="dcterms:W3CDTF">2022-09-27T05:36:00Z</dcterms:created>
  <dcterms:modified xsi:type="dcterms:W3CDTF">2022-09-27T08:50:00Z</dcterms:modified>
</cp:coreProperties>
</file>